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微软雅黑" w:hAnsi="微软雅黑" w:eastAsia="微软雅黑"/>
          <w:b/>
          <w:color w:val="333333"/>
          <w:sz w:val="18"/>
        </w:rPr>
      </w:pPr>
    </w:p>
    <w:p>
      <w:pPr>
        <w:spacing w:line="240" w:lineRule="atLeast"/>
        <w:jc w:val="center"/>
        <w:rPr>
          <w:rFonts w:ascii="微软雅黑" w:hAnsi="微软雅黑" w:eastAsia="微软雅黑"/>
          <w:b/>
          <w:color w:val="333333"/>
          <w:sz w:val="18"/>
        </w:rPr>
      </w:pPr>
      <w:r>
        <w:rPr>
          <w:rFonts w:hint="eastAsia" w:ascii="微软雅黑" w:hAnsi="微软雅黑" w:eastAsia="微软雅黑"/>
          <w:b/>
          <w:color w:val="333333"/>
          <w:sz w:val="18"/>
        </w:rPr>
        <w:t>盛科通信（苏州/南京）202</w:t>
      </w:r>
      <w:r>
        <w:rPr>
          <w:rFonts w:ascii="微软雅黑" w:hAnsi="微软雅黑" w:eastAsia="微软雅黑"/>
          <w:b/>
          <w:color w:val="333333"/>
          <w:sz w:val="18"/>
        </w:rPr>
        <w:t>3</w:t>
      </w:r>
      <w:r>
        <w:rPr>
          <w:rFonts w:hint="eastAsia" w:ascii="微软雅黑" w:hAnsi="微软雅黑" w:eastAsia="微软雅黑"/>
          <w:b/>
          <w:color w:val="333333"/>
          <w:sz w:val="18"/>
        </w:rPr>
        <w:t>届校园招聘</w:t>
      </w:r>
    </w:p>
    <w:p>
      <w:pPr>
        <w:spacing w:line="240" w:lineRule="atLeast"/>
        <w:jc w:val="center"/>
        <w:rPr>
          <w:rFonts w:ascii="微软雅黑" w:hAnsi="微软雅黑" w:eastAsia="微软雅黑"/>
          <w:b/>
          <w:color w:val="333333"/>
          <w:sz w:val="18"/>
        </w:rPr>
      </w:pPr>
      <w:r>
        <w:rPr>
          <w:rFonts w:hint="eastAsia" w:ascii="微软雅黑" w:hAnsi="微软雅黑" w:eastAsia="微软雅黑"/>
          <w:b/>
          <w:color w:val="333333"/>
          <w:sz w:val="18"/>
        </w:rPr>
        <w:t>就决定是你了！</w:t>
      </w:r>
    </w:p>
    <w:p>
      <w:pPr>
        <w:spacing w:line="240" w:lineRule="atLeast"/>
        <w:jc w:val="center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网络核心芯片引领者</w:t>
      </w:r>
    </w:p>
    <w:p>
      <w:pPr>
        <w:spacing w:line="240" w:lineRule="atLeast"/>
        <w:rPr>
          <w:rFonts w:ascii="微软雅黑" w:hAnsi="微软雅黑" w:eastAsia="微软雅黑"/>
          <w:b/>
          <w:bCs/>
          <w:sz w:val="20"/>
        </w:rPr>
      </w:pPr>
      <w:r>
        <w:rPr>
          <w:rFonts w:hint="eastAsia" w:ascii="微软雅黑" w:hAnsi="微软雅黑" w:eastAsia="微软雅黑"/>
          <w:b/>
          <w:bCs/>
          <w:sz w:val="20"/>
        </w:rPr>
        <w:t>关于盛科</w:t>
      </w:r>
    </w:p>
    <w:p>
      <w:pPr>
        <w:spacing w:line="240" w:lineRule="atLeast"/>
        <w:ind w:firstLine="360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  <w:szCs w:val="18"/>
        </w:rPr>
        <w:t>苏州盛科通信股份有限公司是中国网络芯片领导者，交换芯片市场份额国内占比第一。公司成立于2005年1月，总部位于苏州工业园区，南京盛科通信有限公司是其下属全资子公司。公司有员工400余人，从事以太网核心芯片以及基于该芯片交换机的设计和研发。</w:t>
      </w:r>
      <w:r>
        <w:rPr>
          <w:rFonts w:hint="eastAsia" w:ascii="微软雅黑" w:hAnsi="微软雅黑" w:eastAsia="微软雅黑"/>
          <w:sz w:val="18"/>
        </w:rPr>
        <w:t xml:space="preserve"> </w:t>
      </w:r>
    </w:p>
    <w:p>
      <w:pPr>
        <w:ind w:firstLine="180" w:firstLineChars="1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“用芯链接世界，创芯引领未来”，历经十余年的积累，盛科系列交换芯片在企业网、数据中心、5G承载和工业网络已经具备扎实的技术、产品、客户和市场基础，引领网络智能化、网络确定性、网络可编程能力、网络安全性多个新兴技术方向发展。</w:t>
      </w:r>
    </w:p>
    <w:p>
      <w:pPr>
        <w:spacing w:line="400" w:lineRule="atLeas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【工作地点】苏州总部，南京研发中心。</w:t>
      </w:r>
    </w:p>
    <w:p>
      <w:pPr>
        <w:spacing w:line="400" w:lineRule="atLeas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【关心成长】1V1大佬带飞，新员工入职集训，实用培训课程，学习资源丰富，助你成长为芯片领域专业人才。</w:t>
      </w:r>
    </w:p>
    <w:p>
      <w:pPr>
        <w:spacing w:line="400" w:lineRule="atLeas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【开放自由】BOSS亲切友爱，不讲Title，在这里，你遇到的不只是同事，更是并肩作战的伙伴，尽情绽放个性真我。</w:t>
      </w:r>
    </w:p>
    <w:p>
      <w:pPr>
        <w:spacing w:line="400" w:lineRule="atLeas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【享受办公】全新办公大楼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，超长躺平无压力办公桌，美味食堂，</w:t>
      </w:r>
      <w:r>
        <w:rPr>
          <w:rFonts w:hint="eastAsia" w:ascii="微软雅黑" w:hAnsi="微软雅黑" w:eastAsia="微软雅黑"/>
          <w:sz w:val="18"/>
          <w:szCs w:val="18"/>
        </w:rPr>
        <w:t>健身场馆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，</w:t>
      </w:r>
      <w:r>
        <w:rPr>
          <w:rFonts w:hint="eastAsia" w:ascii="微软雅黑" w:hAnsi="微软雅黑" w:eastAsia="微软雅黑"/>
          <w:sz w:val="18"/>
          <w:szCs w:val="18"/>
        </w:rPr>
        <w:t>Happy Hour，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你想要的，我们都帮你想好了</w:t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400" w:lineRule="atLeas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【薪资福利】极具竞争力的薪资，享受最高住房公积金比例24%，节日福利、金条激励、</w:t>
      </w:r>
      <w:r>
        <w:rPr>
          <w:rFonts w:hint="eastAsia" w:ascii="微软雅黑" w:hAnsi="微软雅黑" w:eastAsia="微软雅黑" w:cs="微软雅黑"/>
          <w:sz w:val="18"/>
          <w:szCs w:val="18"/>
          <w:lang w:val="zh-CN"/>
        </w:rPr>
        <w:t>超长带薪年假</w:t>
      </w:r>
      <w:r>
        <w:rPr>
          <w:rFonts w:hint="eastAsia" w:ascii="微软雅黑" w:hAnsi="微软雅黑" w:eastAsia="微软雅黑"/>
          <w:sz w:val="18"/>
          <w:szCs w:val="18"/>
        </w:rPr>
        <w:t>，为每位同学提供高质量的硬核福利。</w:t>
      </w:r>
    </w:p>
    <w:p>
      <w:pPr>
        <w:spacing w:line="400" w:lineRule="atLeast"/>
        <w:rPr>
          <w:rFonts w:ascii="微软雅黑" w:hAnsi="微软雅黑" w:eastAsia="微软雅黑" w:cs="微软雅黑"/>
          <w:sz w:val="18"/>
          <w:szCs w:val="18"/>
          <w:lang w:val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zh-CN"/>
        </w:rPr>
        <w:t>【公司愿景】“用芯链接世界，创芯引领未来</w:t>
      </w:r>
      <w:r>
        <w:rPr>
          <w:rFonts w:ascii="微软雅黑" w:hAnsi="微软雅黑" w:eastAsia="微软雅黑" w:cs="微软雅黑"/>
          <w:sz w:val="18"/>
          <w:szCs w:val="18"/>
          <w:lang w:val="zh-CN"/>
        </w:rPr>
        <w:t>”</w:t>
      </w:r>
      <w:r>
        <w:rPr>
          <w:rFonts w:hint="eastAsia" w:ascii="微软雅黑" w:hAnsi="微软雅黑" w:eastAsia="微软雅黑" w:cs="微软雅黑"/>
          <w:sz w:val="18"/>
          <w:szCs w:val="18"/>
          <w:lang w:val="zh-CN"/>
        </w:rPr>
        <w:t>，让我们怀揣共同的梦想，挑战网络芯片新格局。</w:t>
      </w:r>
    </w:p>
    <w:p>
      <w:pPr>
        <w:spacing w:line="400" w:lineRule="atLeast"/>
        <w:rPr>
          <w:rFonts w:ascii="微软雅黑" w:hAnsi="微软雅黑" w:eastAsia="微软雅黑" w:cs="微软雅黑"/>
          <w:sz w:val="18"/>
          <w:szCs w:val="18"/>
          <w:lang w:val="zh-CN"/>
        </w:rPr>
      </w:pPr>
    </w:p>
    <w:p>
      <w:pPr>
        <w:spacing w:line="400" w:lineRule="atLeast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芯时代宝可梦，就决定是你了！</w:t>
      </w:r>
    </w:p>
    <w:p>
      <w:pPr>
        <w:spacing w:line="400" w:lineRule="atLeast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在这里，</w:t>
      </w:r>
    </w:p>
    <w:p>
      <w:pPr>
        <w:spacing w:line="400" w:lineRule="atLeast"/>
        <w:jc w:val="center"/>
        <w:rPr>
          <w:rFonts w:ascii="微软雅黑" w:hAnsi="微软雅黑" w:eastAsia="微软雅黑" w:cstheme="minorBidi"/>
          <w:kern w:val="2"/>
          <w:sz w:val="18"/>
          <w:szCs w:val="18"/>
        </w:rPr>
      </w:pPr>
      <w:r>
        <w:rPr>
          <w:rFonts w:hint="eastAsia" w:ascii="微软雅黑" w:hAnsi="微软雅黑" w:eastAsia="微软雅黑" w:cstheme="minorBidi"/>
          <w:kern w:val="2"/>
          <w:sz w:val="18"/>
          <w:szCs w:val="18"/>
        </w:rPr>
        <w:t>完善的内置训练功能可以让宝可梦个体值飞速成长，</w:t>
      </w:r>
    </w:p>
    <w:p>
      <w:pPr>
        <w:spacing w:line="400" w:lineRule="atLeast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强大的鉴定系统可以让宝可梦的闪光点完全发挥，</w:t>
      </w:r>
    </w:p>
    <w:p>
      <w:pPr>
        <w:spacing w:line="400" w:lineRule="atLeast"/>
        <w:jc w:val="center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加入盛科，一起征服不同地貌，完成更多挑战任务！</w:t>
      </w:r>
    </w:p>
    <w:p>
      <w:pPr>
        <w:spacing w:line="240" w:lineRule="atLeast"/>
        <w:rPr>
          <w:rFonts w:ascii="微软雅黑" w:hAnsi="微软雅黑" w:eastAsia="微软雅黑"/>
          <w:b/>
          <w:bCs/>
          <w:sz w:val="20"/>
        </w:rPr>
      </w:pPr>
      <w:r>
        <w:rPr>
          <w:rFonts w:hint="eastAsia" w:ascii="微软雅黑" w:hAnsi="微软雅黑" w:eastAsia="微软雅黑"/>
          <w:b/>
          <w:bCs/>
          <w:sz w:val="20"/>
        </w:rPr>
        <w:t>网申：</w:t>
      </w:r>
    </w:p>
    <w:p>
      <w:pPr>
        <w:spacing w:line="240" w:lineRule="atLeas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联系方式：（请有意向的同学通过以下网申地址投递简历） </w:t>
      </w:r>
    </w:p>
    <w:p>
      <w:pPr>
        <w:spacing w:line="240" w:lineRule="atLeast"/>
        <w:rPr>
          <w:rFonts w:ascii="微软雅黑" w:hAnsi="微软雅黑" w:eastAsia="微软雅黑"/>
          <w:color w:val="FF0000"/>
          <w:sz w:val="18"/>
        </w:rPr>
      </w:pPr>
      <w:r>
        <w:rPr>
          <w:rFonts w:hint="eastAsia" w:ascii="微软雅黑" w:hAnsi="微软雅黑" w:eastAsia="微软雅黑"/>
          <w:sz w:val="18"/>
        </w:rPr>
        <w:t>网申地址：</w:t>
      </w:r>
      <w:r>
        <w:rPr>
          <w:rFonts w:hint="eastAsia"/>
        </w:rPr>
        <w:t>https://centec.zhiye.com/campus</w:t>
      </w:r>
    </w:p>
    <w:p>
      <w:pPr>
        <w:spacing w:line="240" w:lineRule="atLeas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Email： jobs@centec</w:t>
      </w:r>
      <w:r>
        <w:rPr>
          <w:rFonts w:ascii="微软雅黑" w:hAnsi="微软雅黑" w:eastAsia="微软雅黑"/>
          <w:sz w:val="18"/>
        </w:rPr>
        <w:t>.</w:t>
      </w:r>
      <w:r>
        <w:rPr>
          <w:rFonts w:hint="eastAsia" w:ascii="微软雅黑" w:hAnsi="微软雅黑" w:eastAsia="微软雅黑"/>
          <w:sz w:val="18"/>
        </w:rPr>
        <w:t>com</w:t>
      </w:r>
    </w:p>
    <w:p>
      <w:pPr>
        <w:spacing w:line="240" w:lineRule="atLeas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电话：</w:t>
      </w:r>
      <w:r>
        <w:rPr>
          <w:rFonts w:ascii="微软雅黑" w:hAnsi="微软雅黑" w:eastAsia="微软雅黑"/>
          <w:sz w:val="18"/>
        </w:rPr>
        <w:t>18550338872</w:t>
      </w:r>
    </w:p>
    <w:p>
      <w:pPr>
        <w:spacing w:line="240" w:lineRule="atLeast"/>
        <w:rPr>
          <w:rFonts w:ascii="微软雅黑" w:hAnsi="微软雅黑" w:eastAsia="微软雅黑"/>
          <w:sz w:val="18"/>
        </w:rPr>
      </w:pPr>
    </w:p>
    <w:p>
      <w:pPr>
        <w:spacing w:line="240" w:lineRule="atLeast"/>
        <w:rPr>
          <w:rFonts w:ascii="微软雅黑" w:hAnsi="微软雅黑" w:eastAsia="微软雅黑"/>
          <w:sz w:val="18"/>
        </w:rPr>
      </w:pPr>
      <w:bookmarkStart w:id="0" w:name="_GoBack"/>
      <w:bookmarkEnd w:id="0"/>
    </w:p>
    <w:p>
      <w:pPr>
        <w:spacing w:line="240" w:lineRule="atLeast"/>
        <w:rPr>
          <w:rFonts w:ascii="微软雅黑" w:hAnsi="微软雅黑" w:eastAsia="微软雅黑"/>
          <w:b/>
          <w:bCs/>
          <w:sz w:val="20"/>
        </w:rPr>
      </w:pPr>
      <w:r>
        <w:rPr>
          <w:rFonts w:hint="eastAsia" w:ascii="微软雅黑" w:hAnsi="微软雅黑" w:eastAsia="微软雅黑"/>
          <w:b/>
          <w:bCs/>
          <w:sz w:val="20"/>
        </w:rPr>
        <w:t>面向专业</w:t>
      </w:r>
    </w:p>
    <w:p>
      <w:pPr>
        <w:spacing w:line="240" w:lineRule="atLeas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>通信、计算机、自动化、电子工程、微电子、集成电路、机电工程、软件工程、网络工程、物理、数学、机电等理工科相关专业。</w:t>
      </w:r>
    </w:p>
    <w:p>
      <w:pPr>
        <w:spacing w:line="240" w:lineRule="atLeast"/>
        <w:rPr>
          <w:rFonts w:ascii="微软雅黑" w:hAnsi="微软雅黑" w:eastAsia="微软雅黑"/>
          <w:sz w:val="18"/>
        </w:rPr>
      </w:pPr>
    </w:p>
    <w:p>
      <w:pPr>
        <w:spacing w:line="240" w:lineRule="atLeast"/>
        <w:rPr>
          <w:rFonts w:ascii="微软雅黑" w:hAnsi="微软雅黑" w:eastAsia="微软雅黑"/>
          <w:b/>
          <w:bCs/>
          <w:sz w:val="20"/>
        </w:rPr>
      </w:pPr>
      <w:r>
        <w:rPr>
          <w:rFonts w:ascii="微软雅黑" w:hAnsi="微软雅黑" w:eastAsia="微软雅黑"/>
          <w:b/>
          <w:bCs/>
          <w:sz w:val="20"/>
        </w:rPr>
        <w:t>需求岗位</w:t>
      </w:r>
    </w:p>
    <w:p>
      <w:pPr>
        <w:jc w:val="left"/>
        <w:rPr>
          <w:rFonts w:ascii="微软雅黑" w:hAnsi="微软雅黑" w:eastAsia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芯片研发工程师（苏州/南京）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教育背景：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本科及以上学历，通信、计算机、自动化、电子工程、微电子、机电工程、物理、数学，材料等理工科相关专业。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工作职责：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1. 根据模块的规格需求，完成模块的RTL编码，对模块做综合和时序优化；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2. 根据设计文档，制定验证方案，负责验证用例的编写，执行模块测试。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岗位要求：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1. 具备基本的编程知识；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2. 具备强大的自驱力，快速学习能力和较强沟通能力。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具备以下技能者优先考虑：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熟悉数电、模电、单片机开发技术，做过FPGA开发。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芯片后端工程师（苏州）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教育背景：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本科及以上学历，通信、计算机、自动化、电子工程、微电子、机电工程、物理、数学，材料等理工科相关专业。微电子、集成电路、半导体材料专业者优先。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工作职责：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1. 根据规格要求，完成模块级别的布局布线；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2. 根据时序要求，完成模块级别的时钟树设计和时序收敛；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3. 完成模块级别的形式验证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/>
          <w:sz w:val="18"/>
          <w:szCs w:val="18"/>
        </w:rPr>
        <w:t>LVS/DRC检查。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岗位要求：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1. 有较强的数字电路和模拟电路基础；</w:t>
      </w:r>
    </w:p>
    <w:p>
      <w:pPr>
        <w:jc w:val="left"/>
        <w:rPr>
          <w:sz w:val="24"/>
          <w:szCs w:val="24"/>
        </w:rPr>
      </w:pPr>
      <w:r>
        <w:rPr>
          <w:rFonts w:ascii="微软雅黑" w:hAnsi="微软雅黑" w:eastAsia="微软雅黑"/>
          <w:sz w:val="18"/>
          <w:szCs w:val="18"/>
        </w:rPr>
        <w:t xml:space="preserve">2. </w:t>
      </w:r>
      <w:r>
        <w:rPr>
          <w:rFonts w:hint="eastAsia" w:ascii="微软雅黑" w:hAnsi="微软雅黑" w:eastAsia="微软雅黑"/>
          <w:sz w:val="18"/>
          <w:szCs w:val="18"/>
        </w:rPr>
        <w:t>具备强大的自驱力，快速学习能力和较强沟通能力。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具备以下技能者优先考虑：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有实际使用自动布局布线EDA工具的经验，完成过模块级的布局布线和时序收敛。</w:t>
      </w:r>
      <w:r>
        <w:rPr>
          <w:rFonts w:hint="eastAsia"/>
        </w:rPr>
        <w:t xml:space="preserve"> </w:t>
      </w:r>
    </w:p>
    <w:p>
      <w:pPr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b/>
          <w:bCs/>
          <w:color w:val="000000"/>
          <w:sz w:val="18"/>
          <w:szCs w:val="18"/>
        </w:rPr>
        <w:t>嵌入式开发工程师（苏州）</w:t>
      </w:r>
    </w:p>
    <w:p>
      <w:pPr>
        <w:spacing w:line="300" w:lineRule="atLeast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教育背景：</w:t>
      </w:r>
    </w:p>
    <w:p>
      <w:pPr>
        <w:spacing w:line="300" w:lineRule="atLeast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本科及以上学历，通信、计算机、自动化、电子工程、微电子、集成电路、机电工程、软件工程、网络工程、物理、数学、机电等理工科相关专业。</w:t>
      </w:r>
    </w:p>
    <w:p>
      <w:pPr>
        <w:spacing w:line="300" w:lineRule="atLeast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 </w:t>
      </w:r>
    </w:p>
    <w:p>
      <w:pPr>
        <w:spacing w:line="300" w:lineRule="atLeast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工作职责：</w:t>
      </w:r>
    </w:p>
    <w:p>
      <w:pPr>
        <w:spacing w:line="300" w:lineRule="atLeast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1. 负责公司芯片配套软件的研发及商用过程中的功能、性能、可靠性等问题的定位解决；</w:t>
      </w:r>
    </w:p>
    <w:p>
      <w:pPr>
        <w:spacing w:line="300" w:lineRule="atLeast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2. 负责公司芯片配套软件新技术的预研和产品实现，提升产品优势；</w:t>
      </w:r>
    </w:p>
    <w:p>
      <w:pPr>
        <w:spacing w:line="300" w:lineRule="atLeast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3. 负责前瞻技术的跟踪调研和产品创新。</w:t>
      </w:r>
    </w:p>
    <w:p>
      <w:pPr>
        <w:spacing w:line="300" w:lineRule="atLeast"/>
        <w:rPr>
          <w:rFonts w:ascii="等线" w:hAnsi="等线" w:eastAsia="等线"/>
          <w:color w:val="000000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 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岗位要求：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1</w:t>
      </w:r>
      <w:r>
        <w:rPr>
          <w:rFonts w:ascii="微软雅黑" w:hAnsi="微软雅黑" w:eastAsia="微软雅黑"/>
          <w:color w:val="000000"/>
          <w:sz w:val="18"/>
          <w:szCs w:val="18"/>
        </w:rPr>
        <w:t>.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有C</w:t>
      </w:r>
      <w:r>
        <w:rPr>
          <w:rFonts w:ascii="微软雅黑" w:hAnsi="微软雅黑" w:eastAsia="微软雅黑"/>
          <w:color w:val="000000"/>
          <w:sz w:val="18"/>
          <w:szCs w:val="18"/>
        </w:rPr>
        <w:t>/C++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编程基础；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2</w:t>
      </w:r>
      <w:r>
        <w:rPr>
          <w:rFonts w:ascii="微软雅黑" w:hAnsi="微软雅黑" w:eastAsia="微软雅黑"/>
          <w:color w:val="000000"/>
          <w:sz w:val="18"/>
          <w:szCs w:val="18"/>
        </w:rPr>
        <w:t>.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具有较强的沟通和学习能力。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</w:p>
    <w:p>
      <w:pPr>
        <w:spacing w:line="300" w:lineRule="exact"/>
        <w:rPr>
          <w:rFonts w:ascii="微软雅黑" w:hAnsi="微软雅黑" w:eastAsia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软件工程师(驱动，协议，操作系统)（苏州）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教育背景：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本科及以上学历，通信、计算机、自动化、电子工程、微电子、集成电路、机电工程、软件工程、网络工程、物理、数学、机电等理工科相关专业。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工作职责：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 负责交换机产品相关软件的开发工作；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 负责交换路由领域前沿技术的跟踪调研和产品创新；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3. 参与公司新一代芯片的设计和验证工作。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岗位要求：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 了解Linux系统者优先；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 具有较强的沟通和学习能力。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芯片计算机仿真模型开发工程师（苏州）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教育背景：本科及以上学历，通信、计算机、自动化、电子工程、微电子、集成电路、机电工程、软件工程、网络工程、物理、数学、机电等理工科相关专业。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工作职责：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 1. 负责芯片软件仿真模型开发；</w:t>
      </w:r>
      <w:r>
        <w:rPr>
          <w:rFonts w:hint="eastAsia" w:ascii="微软雅黑" w:hAnsi="微软雅黑" w:eastAsia="微软雅黑"/>
          <w:bCs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bCs/>
          <w:sz w:val="18"/>
          <w:szCs w:val="18"/>
        </w:rPr>
        <w:t> 2. 负责芯片功能验证配套软件开发；</w:t>
      </w:r>
      <w:r>
        <w:rPr>
          <w:rFonts w:hint="eastAsia" w:ascii="微软雅黑" w:hAnsi="微软雅黑" w:eastAsia="微软雅黑"/>
          <w:bCs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bCs/>
          <w:sz w:val="18"/>
          <w:szCs w:val="18"/>
        </w:rPr>
        <w:t> 3. 负责芯片功能测试用例设计开发及验证；</w:t>
      </w:r>
      <w:r>
        <w:rPr>
          <w:rFonts w:hint="eastAsia" w:ascii="微软雅黑" w:hAnsi="微软雅黑" w:eastAsia="微软雅黑"/>
          <w:bCs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bCs/>
          <w:sz w:val="18"/>
          <w:szCs w:val="18"/>
        </w:rPr>
        <w:t> 4. 负责芯片部署方案的设计及验证，满足客户业务需求；</w:t>
      </w:r>
      <w:r>
        <w:rPr>
          <w:rFonts w:hint="eastAsia" w:ascii="微软雅黑" w:hAnsi="微软雅黑" w:eastAsia="微软雅黑"/>
          <w:bCs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bCs/>
          <w:sz w:val="18"/>
          <w:szCs w:val="18"/>
        </w:rPr>
        <w:t> 5. 参与前沿的网络应用研究，提供在研或下一代芯片实现方案。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岗位要求：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 1. 熟悉不限于C/C++/Python/Tcl/JS/HTML/GO等编程语言中的一种或多种, 有良好的编程习惯，有突出的编程能力或编程兴趣者更佳；</w:t>
      </w:r>
      <w:r>
        <w:rPr>
          <w:rFonts w:hint="eastAsia" w:ascii="微软雅黑" w:hAnsi="微软雅黑" w:eastAsia="微软雅黑"/>
          <w:bCs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bCs/>
          <w:sz w:val="18"/>
          <w:szCs w:val="18"/>
        </w:rPr>
        <w:t> 2. 有良好的沟通能力，责任心强，有良好的团队协作精神与优秀的执行能力；</w:t>
      </w:r>
      <w:r>
        <w:rPr>
          <w:rFonts w:hint="eastAsia" w:ascii="微软雅黑" w:hAnsi="微软雅黑" w:eastAsia="微软雅黑"/>
          <w:bCs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bCs/>
          <w:sz w:val="18"/>
          <w:szCs w:val="18"/>
        </w:rPr>
        <w:t> 3. 充满技术热情，有较强的自驱力和学习能力。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</w:p>
    <w:p>
      <w:pPr>
        <w:jc w:val="left"/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测试工程师（苏州）</w:t>
      </w:r>
    </w:p>
    <w:p>
      <w:pPr>
        <w:spacing w:line="300" w:lineRule="exact"/>
      </w:pPr>
      <w:r>
        <w:rPr>
          <w:rFonts w:hint="eastAsia" w:ascii="微软雅黑" w:hAnsi="微软雅黑" w:eastAsia="微软雅黑"/>
          <w:sz w:val="18"/>
          <w:szCs w:val="18"/>
        </w:rPr>
        <w:t>教育背景：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全日制本科及以上学历。</w:t>
      </w:r>
    </w:p>
    <w:p>
      <w:pPr>
        <w:spacing w:line="300" w:lineRule="exact"/>
      </w:pPr>
      <w:r>
        <w:rPr>
          <w:rFonts w:hint="eastAsia" w:ascii="微软雅黑" w:hAnsi="微软雅黑" w:eastAsia="微软雅黑"/>
          <w:sz w:val="18"/>
          <w:szCs w:val="18"/>
        </w:rPr>
        <w:t> </w:t>
      </w:r>
    </w:p>
    <w:p>
      <w:pPr>
        <w:pStyle w:val="3"/>
        <w:spacing w:line="300" w:lineRule="exact"/>
      </w:pPr>
      <w:r>
        <w:rPr>
          <w:rFonts w:hint="eastAsia" w:ascii="微软雅黑" w:hAnsi="微软雅黑" w:eastAsia="微软雅黑"/>
          <w:sz w:val="18"/>
          <w:szCs w:val="18"/>
        </w:rPr>
        <w:t>工作职责：</w:t>
      </w:r>
    </w:p>
    <w:p>
      <w:pPr>
        <w:pStyle w:val="3"/>
        <w:spacing w:line="300" w:lineRule="exact"/>
      </w:pPr>
      <w:r>
        <w:rPr>
          <w:rFonts w:hint="eastAsia" w:ascii="微软雅黑" w:hAnsi="微软雅黑" w:eastAsia="微软雅黑"/>
          <w:sz w:val="18"/>
          <w:szCs w:val="18"/>
        </w:rPr>
        <w:t xml:space="preserve"> 1. 参与自研芯片及交换机系统的设计和评审； </w:t>
      </w:r>
    </w:p>
    <w:p>
      <w:pPr>
        <w:pStyle w:val="3"/>
        <w:spacing w:line="300" w:lineRule="exact"/>
      </w:pPr>
      <w:r>
        <w:rPr>
          <w:rFonts w:hint="eastAsia" w:ascii="微软雅黑" w:hAnsi="微软雅黑" w:eastAsia="微软雅黑"/>
          <w:sz w:val="18"/>
          <w:szCs w:val="18"/>
        </w:rPr>
        <w:t> 2. 负责自研芯片及交换机系统的功能、性能及解决方案的验证，跟踪发现的问题，输出测试报告；</w:t>
      </w:r>
    </w:p>
    <w:p>
      <w:pPr>
        <w:pStyle w:val="3"/>
        <w:spacing w:line="300" w:lineRule="exact"/>
      </w:pPr>
      <w:r>
        <w:rPr>
          <w:rFonts w:hint="eastAsia" w:ascii="微软雅黑" w:hAnsi="微软雅黑" w:eastAsia="微软雅黑"/>
          <w:sz w:val="18"/>
          <w:szCs w:val="18"/>
        </w:rPr>
        <w:t> 3. 参与自研芯片及交换机系统的售前方案的制定、验证及客户支持工作。</w:t>
      </w:r>
    </w:p>
    <w:p>
      <w:pPr>
        <w:pStyle w:val="3"/>
        <w:spacing w:line="300" w:lineRule="exact"/>
      </w:pPr>
      <w:r>
        <w:rPr>
          <w:rFonts w:hint="eastAsia" w:ascii="微软雅黑" w:hAnsi="微软雅黑" w:eastAsia="微软雅黑"/>
          <w:sz w:val="18"/>
          <w:szCs w:val="18"/>
        </w:rPr>
        <w:t xml:space="preserve">  </w:t>
      </w:r>
    </w:p>
    <w:p>
      <w:pPr>
        <w:pStyle w:val="3"/>
        <w:spacing w:line="300" w:lineRule="exact"/>
      </w:pPr>
      <w:r>
        <w:rPr>
          <w:rFonts w:hint="eastAsia" w:ascii="微软雅黑" w:hAnsi="微软雅黑" w:eastAsia="微软雅黑"/>
          <w:sz w:val="18"/>
          <w:szCs w:val="18"/>
        </w:rPr>
        <w:t>岗位要求：</w:t>
      </w:r>
    </w:p>
    <w:p>
      <w:pPr>
        <w:pStyle w:val="3"/>
        <w:spacing w:line="300" w:lineRule="exact"/>
      </w:pPr>
      <w:r>
        <w:rPr>
          <w:rFonts w:hint="eastAsia" w:ascii="微软雅黑" w:hAnsi="微软雅黑" w:eastAsia="微软雅黑"/>
          <w:sz w:val="18"/>
          <w:szCs w:val="18"/>
        </w:rPr>
        <w:t>1. 对计算机网络、云计算、数据中心等有浓厚的兴趣；</w:t>
      </w:r>
    </w:p>
    <w:p>
      <w:r>
        <w:rPr>
          <w:rFonts w:hint="eastAsia" w:ascii="微软雅黑" w:hAnsi="微软雅黑" w:eastAsia="微软雅黑"/>
          <w:sz w:val="18"/>
          <w:szCs w:val="18"/>
        </w:rPr>
        <w:t>2. 具有较强的沟通学习和动手能力。</w:t>
      </w:r>
    </w:p>
    <w:p>
      <w:pPr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rPr>
          <w:rFonts w:ascii="微软雅黑" w:hAnsi="微软雅黑" w:eastAsia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硬件工程师（原理图设计/</w:t>
      </w:r>
      <w:r>
        <w:rPr>
          <w:rFonts w:ascii="微软雅黑" w:hAnsi="微软雅黑" w:eastAsia="微软雅黑"/>
          <w:b/>
          <w:bCs/>
          <w:sz w:val="18"/>
          <w:szCs w:val="18"/>
        </w:rPr>
        <w:t>PCB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设计）（苏州）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教育背景：通信工程、计算机、电子工程、自动化、电气工程、数学、微电子和机电工程等相关专业本科及以上学历。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工作职责：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Calibri"/>
          <w:sz w:val="18"/>
          <w:szCs w:val="18"/>
        </w:rPr>
      </w:pPr>
      <w:r>
        <w:rPr>
          <w:rFonts w:ascii="微软雅黑" w:hAnsi="微软雅黑" w:eastAsia="微软雅黑" w:cs="Calibri"/>
          <w:sz w:val="18"/>
          <w:szCs w:val="18"/>
        </w:rPr>
        <w:t xml:space="preserve">1. </w:t>
      </w:r>
      <w:r>
        <w:rPr>
          <w:rFonts w:hint="eastAsia" w:ascii="微软雅黑" w:hAnsi="微软雅黑" w:eastAsia="微软雅黑" w:cs="Calibri"/>
          <w:sz w:val="18"/>
          <w:szCs w:val="18"/>
        </w:rPr>
        <w:t>根据产品规格要求，完成产品电路图设计或者</w:t>
      </w:r>
      <w:r>
        <w:rPr>
          <w:rFonts w:ascii="微软雅黑" w:hAnsi="微软雅黑" w:eastAsia="微软雅黑" w:cs="Calibri"/>
          <w:sz w:val="18"/>
          <w:szCs w:val="18"/>
        </w:rPr>
        <w:t>PCB</w:t>
      </w:r>
      <w:r>
        <w:rPr>
          <w:rFonts w:hint="eastAsia" w:ascii="微软雅黑" w:hAnsi="微软雅黑" w:eastAsia="微软雅黑" w:cs="Calibri"/>
          <w:sz w:val="18"/>
          <w:szCs w:val="18"/>
        </w:rPr>
        <w:t>设计；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2. </w:t>
      </w:r>
      <w:r>
        <w:rPr>
          <w:rFonts w:hint="eastAsia" w:ascii="微软雅黑" w:hAnsi="微软雅黑" w:eastAsia="微软雅黑"/>
          <w:sz w:val="18"/>
          <w:szCs w:val="18"/>
        </w:rPr>
        <w:t>进行产品相关功能调试，以及信号的测试和设计优化。</w:t>
      </w:r>
      <w:r>
        <w:rPr>
          <w:rFonts w:ascii="微软雅黑" w:hAnsi="微软雅黑" w:eastAsia="微软雅黑"/>
          <w:sz w:val="18"/>
          <w:szCs w:val="18"/>
        </w:rPr>
        <w:t xml:space="preserve"> 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岗位要求：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1. </w:t>
      </w:r>
      <w:r>
        <w:rPr>
          <w:rFonts w:hint="eastAsia" w:ascii="微软雅黑" w:hAnsi="微软雅黑" w:eastAsia="微软雅黑"/>
          <w:sz w:val="18"/>
          <w:szCs w:val="18"/>
        </w:rPr>
        <w:t>主动积极，有责任心，具备较强的沟通和协调能力；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2. </w:t>
      </w:r>
      <w:r>
        <w:rPr>
          <w:rFonts w:hint="eastAsia" w:ascii="微软雅黑" w:hAnsi="微软雅黑" w:eastAsia="微软雅黑"/>
          <w:sz w:val="18"/>
          <w:szCs w:val="18"/>
        </w:rPr>
        <w:t>爱钻研，爱学习，善于</w:t>
      </w:r>
      <w:r>
        <w:rPr>
          <w:rFonts w:ascii="微软雅黑" w:hAnsi="微软雅黑" w:eastAsia="微软雅黑"/>
          <w:sz w:val="18"/>
          <w:szCs w:val="18"/>
        </w:rPr>
        <w:t>沟通，</w:t>
      </w:r>
      <w:r>
        <w:rPr>
          <w:rFonts w:hint="eastAsia" w:ascii="微软雅黑" w:hAnsi="微软雅黑" w:eastAsia="微软雅黑"/>
          <w:sz w:val="18"/>
          <w:szCs w:val="18"/>
        </w:rPr>
        <w:t>动手能力强；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3. </w:t>
      </w:r>
      <w:r>
        <w:rPr>
          <w:rFonts w:hint="eastAsia" w:ascii="微软雅黑" w:hAnsi="微软雅黑" w:eastAsia="微软雅黑"/>
          <w:sz w:val="18"/>
          <w:szCs w:val="18"/>
        </w:rPr>
        <w:t>有电子电路设计项目经验、元器件焊接或者示波器、</w:t>
      </w:r>
      <w:r>
        <w:rPr>
          <w:rFonts w:ascii="微软雅黑" w:hAnsi="微软雅黑" w:eastAsia="微软雅黑"/>
          <w:sz w:val="18"/>
          <w:szCs w:val="18"/>
        </w:rPr>
        <w:t>万用表等</w:t>
      </w:r>
      <w:r>
        <w:rPr>
          <w:rFonts w:hint="eastAsia" w:ascii="微软雅黑" w:hAnsi="微软雅黑" w:eastAsia="微软雅黑"/>
          <w:sz w:val="18"/>
          <w:szCs w:val="18"/>
        </w:rPr>
        <w:t>使用经验者优先。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技术支持/销售工程师（苏州）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教育背景：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本科及以上学历，通信、计算机、自动化、电子工程、微电子、集成电路、机电工程、软件工程、网络工程、物理、数学、机电等理工科相关专业。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工作职责：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 负责芯片/交换机推广和客户培训，技术交流，提供应用解决方案；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 解决客户产品使用中遇到的技术问题；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3. 负责客户和公司研发部门的反馈和沟通。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岗位要求：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 有网络/C语言/电子电路设计基础者优先；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 能不定期出差；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3. 具有较强的沟通和学习能力。</w:t>
      </w:r>
    </w:p>
    <w:p>
      <w:pPr>
        <w:rPr>
          <w:rFonts w:ascii="微软雅黑" w:hAnsi="微软雅黑" w:eastAsia="微软雅黑"/>
          <w:color w:val="000000"/>
          <w:sz w:val="18"/>
          <w:szCs w:val="18"/>
        </w:rPr>
      </w:pPr>
    </w:p>
    <w:p>
      <w:pPr>
        <w:rPr>
          <w:rFonts w:ascii="微软雅黑" w:hAnsi="微软雅黑" w:eastAsia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技术市场工程师（苏州）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教育背景：</w:t>
      </w:r>
    </w:p>
    <w:p>
      <w:pPr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本科及以上学历，通信、计算机、自动化、电子工程、微电子、集成电路、机电工程、软件工程、网络工程、物理、数学、机电等理工科相关专业。</w:t>
      </w:r>
    </w:p>
    <w:p>
      <w:pPr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工作职责：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1. </w:t>
      </w:r>
      <w:r>
        <w:rPr>
          <w:rFonts w:hint="eastAsia" w:ascii="微软雅黑" w:hAnsi="微软雅黑" w:eastAsia="微软雅黑"/>
          <w:sz w:val="18"/>
          <w:szCs w:val="18"/>
        </w:rPr>
        <w:t>参与指定网络市场分析和调研；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2. </w:t>
      </w:r>
      <w:r>
        <w:rPr>
          <w:rFonts w:hint="eastAsia" w:ascii="微软雅黑" w:hAnsi="微软雅黑" w:eastAsia="微软雅黑"/>
          <w:sz w:val="18"/>
          <w:szCs w:val="18"/>
        </w:rPr>
        <w:t>参与指定网络市场需求分析；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3. </w:t>
      </w:r>
      <w:r>
        <w:rPr>
          <w:rFonts w:hint="eastAsia" w:ascii="微软雅黑" w:hAnsi="微软雅黑" w:eastAsia="微软雅黑"/>
          <w:sz w:val="18"/>
          <w:szCs w:val="18"/>
        </w:rPr>
        <w:t>参与创新技术白皮书编写。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 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岗位要求：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1. </w:t>
      </w:r>
      <w:r>
        <w:rPr>
          <w:rFonts w:hint="eastAsia" w:ascii="微软雅黑" w:hAnsi="微软雅黑" w:eastAsia="微软雅黑"/>
          <w:sz w:val="18"/>
          <w:szCs w:val="18"/>
        </w:rPr>
        <w:t>本科及以上学历，理工科背景优先；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2. </w:t>
      </w:r>
      <w:r>
        <w:rPr>
          <w:rFonts w:hint="eastAsia" w:ascii="微软雅黑" w:hAnsi="微软雅黑" w:eastAsia="微软雅黑"/>
          <w:sz w:val="18"/>
          <w:szCs w:val="18"/>
        </w:rPr>
        <w:t>熟悉二层交换和三层路由相关技术优先；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3. </w:t>
      </w:r>
      <w:r>
        <w:rPr>
          <w:rFonts w:hint="eastAsia" w:ascii="微软雅黑" w:hAnsi="微软雅黑" w:eastAsia="微软雅黑"/>
          <w:sz w:val="18"/>
          <w:szCs w:val="18"/>
        </w:rPr>
        <w:t>具备较强的抗压能力。</w:t>
      </w:r>
    </w:p>
    <w:p>
      <w:pPr>
        <w:pStyle w:val="3"/>
        <w:spacing w:line="300" w:lineRule="exact"/>
        <w:rPr>
          <w:rFonts w:ascii="微软雅黑" w:hAnsi="微软雅黑" w:eastAsia="微软雅黑"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sz w:val="18"/>
          <w:szCs w:val="18"/>
        </w:rPr>
        <w:t>市场技术工程师（苏州）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教育背景：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本科及以上学历，通信、计算机、自动化、电子工程、微电子、集成电路、机电工程、软件工程、网络工程、物理、数学等理工科相关专业。</w:t>
      </w:r>
    </w:p>
    <w:p>
      <w:pPr>
        <w:jc w:val="left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工作职责：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1. 前1</w:t>
      </w:r>
      <w:r>
        <w:rPr>
          <w:rFonts w:ascii="微软雅黑" w:hAnsi="微软雅黑" w:eastAsia="微软雅黑"/>
          <w:bCs/>
          <w:sz w:val="18"/>
          <w:szCs w:val="18"/>
        </w:rPr>
        <w:t>-</w:t>
      </w:r>
      <w:r>
        <w:rPr>
          <w:rFonts w:hint="eastAsia" w:ascii="微软雅黑" w:hAnsi="微软雅黑" w:eastAsia="微软雅黑"/>
          <w:bCs/>
          <w:sz w:val="18"/>
          <w:szCs w:val="18"/>
        </w:rPr>
        <w:t>2年在研发部门进行技术/产品类委托培养，参与实质性的研发工作；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2. 培养期结束后结合个人能力、意愿与公司需要，转换到市场/销售类岗位(比如：销售工程师、售前工程师、售后工程师）。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岗位要求：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1. 本科及以上学历，理工科背景优先；</w:t>
      </w:r>
    </w:p>
    <w:p>
      <w:pPr>
        <w:jc w:val="left"/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2. 对计算机通信、云计算、数据中心等有兴趣者优先；</w:t>
      </w:r>
    </w:p>
    <w:p>
      <w:pPr>
        <w:jc w:val="left"/>
        <w:rPr>
          <w:rFonts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3. 具备较强的沟通能力及抗压能力。</w:t>
      </w:r>
    </w:p>
    <w:p>
      <w:pPr>
        <w:spacing w:line="240" w:lineRule="atLeast"/>
        <w:rPr>
          <w:rFonts w:ascii="微软雅黑" w:hAnsi="微软雅黑" w:eastAsia="微软雅黑"/>
          <w:sz w:val="18"/>
        </w:rPr>
      </w:pPr>
    </w:p>
    <w:p>
      <w:pPr>
        <w:spacing w:line="240" w:lineRule="atLeast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盛科通信为您提供广阔的发展空间，我们期待您的加入！</w:t>
      </w:r>
    </w:p>
    <w:p>
      <w:pPr>
        <w:spacing w:line="240" w:lineRule="atLeast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联系方式</w:t>
      </w:r>
      <w:r>
        <w:rPr>
          <w:rFonts w:hint="eastAsia" w:ascii="微软雅黑" w:hAnsi="微软雅黑" w:eastAsia="微软雅黑"/>
          <w:sz w:val="18"/>
        </w:rPr>
        <w:t>：</w:t>
      </w:r>
      <w:r>
        <w:rPr>
          <w:rFonts w:hint="eastAsia" w:ascii="微软雅黑" w:hAnsi="微软雅黑" w:eastAsia="微软雅黑"/>
          <w:b/>
          <w:sz w:val="18"/>
        </w:rPr>
        <w:t>（请有意向的同学通过以下网申地址投递简历）</w:t>
      </w:r>
    </w:p>
    <w:p>
      <w:pPr>
        <w:spacing w:line="240" w:lineRule="atLeast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网申地址：https://centec.zhiye.com/campus</w:t>
      </w:r>
      <w:r>
        <w:rPr>
          <w:rFonts w:hint="eastAsia" w:ascii="微软雅黑" w:hAnsi="微软雅黑" w:eastAsia="微软雅黑"/>
          <w:color w:val="FF0000"/>
          <w:sz w:val="18"/>
        </w:rPr>
        <w:t xml:space="preserve"> </w:t>
      </w:r>
    </w:p>
    <w:p>
      <w:pPr>
        <w:spacing w:line="240" w:lineRule="atLeast"/>
        <w:outlineLvl w:val="0"/>
      </w:pPr>
      <w:r>
        <w:rPr>
          <w:rFonts w:hint="eastAsia" w:ascii="微软雅黑" w:hAnsi="微软雅黑" w:eastAsia="微软雅黑"/>
          <w:b/>
          <w:sz w:val="18"/>
        </w:rPr>
        <w:t>Email：jobs@centec</w:t>
      </w:r>
      <w:r>
        <w:rPr>
          <w:rFonts w:ascii="微软雅黑" w:hAnsi="微软雅黑" w:eastAsia="微软雅黑"/>
          <w:b/>
          <w:sz w:val="18"/>
        </w:rPr>
        <w:t>.</w:t>
      </w:r>
      <w:r>
        <w:rPr>
          <w:rFonts w:hint="eastAsia" w:ascii="微软雅黑" w:hAnsi="微软雅黑" w:eastAsia="微软雅黑"/>
          <w:b/>
          <w:sz w:val="18"/>
        </w:rPr>
        <w:t>com</w:t>
      </w:r>
    </w:p>
    <w:p>
      <w:pPr>
        <w:spacing w:line="240" w:lineRule="atLeast"/>
        <w:rPr>
          <w:rFonts w:ascii="微软雅黑" w:hAnsi="微软雅黑" w:eastAsia="微软雅黑"/>
          <w:b/>
          <w:sz w:val="18"/>
        </w:rPr>
      </w:pPr>
      <w:r>
        <w:rPr>
          <w:rFonts w:hint="eastAsia" w:ascii="微软雅黑" w:hAnsi="微软雅黑" w:eastAsia="微软雅黑"/>
          <w:b/>
          <w:sz w:val="18"/>
        </w:rPr>
        <w:t>电话：</w:t>
      </w:r>
      <w:r>
        <w:rPr>
          <w:rFonts w:ascii="微软雅黑" w:hAnsi="微软雅黑" w:eastAsia="微软雅黑"/>
          <w:b/>
          <w:sz w:val="18"/>
        </w:rPr>
        <w:t>18550338872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FC"/>
    <w:rsid w:val="00003723"/>
    <w:rsid w:val="000073F3"/>
    <w:rsid w:val="00011429"/>
    <w:rsid w:val="00014C93"/>
    <w:rsid w:val="0001597A"/>
    <w:rsid w:val="00015E42"/>
    <w:rsid w:val="000172F4"/>
    <w:rsid w:val="000215E1"/>
    <w:rsid w:val="00022E5C"/>
    <w:rsid w:val="000273A9"/>
    <w:rsid w:val="0002758E"/>
    <w:rsid w:val="00034D4F"/>
    <w:rsid w:val="00035292"/>
    <w:rsid w:val="000416A9"/>
    <w:rsid w:val="000435F1"/>
    <w:rsid w:val="0005525C"/>
    <w:rsid w:val="00062D35"/>
    <w:rsid w:val="0006786F"/>
    <w:rsid w:val="00070E92"/>
    <w:rsid w:val="000734BC"/>
    <w:rsid w:val="000812B5"/>
    <w:rsid w:val="00081E22"/>
    <w:rsid w:val="0009119E"/>
    <w:rsid w:val="000A4C6C"/>
    <w:rsid w:val="000C4B02"/>
    <w:rsid w:val="000D3A27"/>
    <w:rsid w:val="000E3526"/>
    <w:rsid w:val="000E4E89"/>
    <w:rsid w:val="000E587F"/>
    <w:rsid w:val="000E6583"/>
    <w:rsid w:val="000E7450"/>
    <w:rsid w:val="000F01D4"/>
    <w:rsid w:val="00100A4B"/>
    <w:rsid w:val="00107A08"/>
    <w:rsid w:val="00114A8C"/>
    <w:rsid w:val="0011718E"/>
    <w:rsid w:val="00117A9C"/>
    <w:rsid w:val="00125786"/>
    <w:rsid w:val="00126F3A"/>
    <w:rsid w:val="00142416"/>
    <w:rsid w:val="0014266C"/>
    <w:rsid w:val="001444EE"/>
    <w:rsid w:val="0014704D"/>
    <w:rsid w:val="00153D2B"/>
    <w:rsid w:val="00173454"/>
    <w:rsid w:val="00174474"/>
    <w:rsid w:val="00176CD9"/>
    <w:rsid w:val="00185156"/>
    <w:rsid w:val="00187803"/>
    <w:rsid w:val="00193658"/>
    <w:rsid w:val="0019469A"/>
    <w:rsid w:val="001958DA"/>
    <w:rsid w:val="00196A54"/>
    <w:rsid w:val="001A0437"/>
    <w:rsid w:val="001A63B7"/>
    <w:rsid w:val="001C1D04"/>
    <w:rsid w:val="001C2776"/>
    <w:rsid w:val="001D4C66"/>
    <w:rsid w:val="001E1003"/>
    <w:rsid w:val="001E6B69"/>
    <w:rsid w:val="001F4317"/>
    <w:rsid w:val="001F74A6"/>
    <w:rsid w:val="00203E22"/>
    <w:rsid w:val="002064DF"/>
    <w:rsid w:val="00207A76"/>
    <w:rsid w:val="00211D29"/>
    <w:rsid w:val="002136A7"/>
    <w:rsid w:val="002203BC"/>
    <w:rsid w:val="00230068"/>
    <w:rsid w:val="0023529B"/>
    <w:rsid w:val="002657C8"/>
    <w:rsid w:val="00265C53"/>
    <w:rsid w:val="002662A5"/>
    <w:rsid w:val="00275FDB"/>
    <w:rsid w:val="00277212"/>
    <w:rsid w:val="00280A8E"/>
    <w:rsid w:val="00286365"/>
    <w:rsid w:val="00287059"/>
    <w:rsid w:val="00293B3A"/>
    <w:rsid w:val="00295324"/>
    <w:rsid w:val="00295510"/>
    <w:rsid w:val="00295CFB"/>
    <w:rsid w:val="002C3FD4"/>
    <w:rsid w:val="002D2613"/>
    <w:rsid w:val="002E098A"/>
    <w:rsid w:val="002E1EFC"/>
    <w:rsid w:val="002E65FA"/>
    <w:rsid w:val="002F5B7D"/>
    <w:rsid w:val="002F6EF5"/>
    <w:rsid w:val="002F73DF"/>
    <w:rsid w:val="00301C46"/>
    <w:rsid w:val="003072E5"/>
    <w:rsid w:val="003500F5"/>
    <w:rsid w:val="00352AB8"/>
    <w:rsid w:val="003645CB"/>
    <w:rsid w:val="00364967"/>
    <w:rsid w:val="00367ECE"/>
    <w:rsid w:val="00374283"/>
    <w:rsid w:val="003753A9"/>
    <w:rsid w:val="0037562E"/>
    <w:rsid w:val="003757C9"/>
    <w:rsid w:val="00375D7D"/>
    <w:rsid w:val="0037614F"/>
    <w:rsid w:val="00376F8A"/>
    <w:rsid w:val="003843FF"/>
    <w:rsid w:val="003846A2"/>
    <w:rsid w:val="00386A5B"/>
    <w:rsid w:val="00393CBC"/>
    <w:rsid w:val="003962DD"/>
    <w:rsid w:val="003A4C37"/>
    <w:rsid w:val="003A4D6F"/>
    <w:rsid w:val="003B1357"/>
    <w:rsid w:val="003B3CA4"/>
    <w:rsid w:val="003B6B87"/>
    <w:rsid w:val="003B6C01"/>
    <w:rsid w:val="003B6C6B"/>
    <w:rsid w:val="003B77BA"/>
    <w:rsid w:val="003B7FD3"/>
    <w:rsid w:val="003C6785"/>
    <w:rsid w:val="003C78E4"/>
    <w:rsid w:val="003D4625"/>
    <w:rsid w:val="003E27F0"/>
    <w:rsid w:val="003F3144"/>
    <w:rsid w:val="003F6354"/>
    <w:rsid w:val="003F6BD5"/>
    <w:rsid w:val="004008C4"/>
    <w:rsid w:val="004015F2"/>
    <w:rsid w:val="0040167B"/>
    <w:rsid w:val="004070AE"/>
    <w:rsid w:val="004070E8"/>
    <w:rsid w:val="00407A44"/>
    <w:rsid w:val="004144EE"/>
    <w:rsid w:val="00420F94"/>
    <w:rsid w:val="00421562"/>
    <w:rsid w:val="00424C60"/>
    <w:rsid w:val="00427D75"/>
    <w:rsid w:val="00430B6A"/>
    <w:rsid w:val="0043223A"/>
    <w:rsid w:val="00444423"/>
    <w:rsid w:val="004465C0"/>
    <w:rsid w:val="00452AFC"/>
    <w:rsid w:val="004556D8"/>
    <w:rsid w:val="00455AC9"/>
    <w:rsid w:val="0046170A"/>
    <w:rsid w:val="00462568"/>
    <w:rsid w:val="0046291E"/>
    <w:rsid w:val="0046320C"/>
    <w:rsid w:val="00467B25"/>
    <w:rsid w:val="00471F19"/>
    <w:rsid w:val="0047337B"/>
    <w:rsid w:val="004760FC"/>
    <w:rsid w:val="00481341"/>
    <w:rsid w:val="004822B1"/>
    <w:rsid w:val="0048543B"/>
    <w:rsid w:val="004871B4"/>
    <w:rsid w:val="004B31D5"/>
    <w:rsid w:val="004C582E"/>
    <w:rsid w:val="004D6335"/>
    <w:rsid w:val="004E5D71"/>
    <w:rsid w:val="00501F3C"/>
    <w:rsid w:val="0050265C"/>
    <w:rsid w:val="00502C16"/>
    <w:rsid w:val="0052108B"/>
    <w:rsid w:val="0052538F"/>
    <w:rsid w:val="00530948"/>
    <w:rsid w:val="005317C2"/>
    <w:rsid w:val="00531F26"/>
    <w:rsid w:val="00536304"/>
    <w:rsid w:val="0053755F"/>
    <w:rsid w:val="00540C37"/>
    <w:rsid w:val="00541294"/>
    <w:rsid w:val="00541C30"/>
    <w:rsid w:val="00543CAE"/>
    <w:rsid w:val="0055271B"/>
    <w:rsid w:val="005527A7"/>
    <w:rsid w:val="00556D6D"/>
    <w:rsid w:val="00557E77"/>
    <w:rsid w:val="00560C48"/>
    <w:rsid w:val="00564F5F"/>
    <w:rsid w:val="00582014"/>
    <w:rsid w:val="005834F1"/>
    <w:rsid w:val="005839B8"/>
    <w:rsid w:val="00584752"/>
    <w:rsid w:val="0059534B"/>
    <w:rsid w:val="005959C2"/>
    <w:rsid w:val="00596C87"/>
    <w:rsid w:val="005A1A56"/>
    <w:rsid w:val="005B2398"/>
    <w:rsid w:val="005C638B"/>
    <w:rsid w:val="005C7F37"/>
    <w:rsid w:val="005D3C71"/>
    <w:rsid w:val="005D4FC8"/>
    <w:rsid w:val="005D7925"/>
    <w:rsid w:val="005E33ED"/>
    <w:rsid w:val="005E5834"/>
    <w:rsid w:val="005F0A1C"/>
    <w:rsid w:val="00606C80"/>
    <w:rsid w:val="00611D49"/>
    <w:rsid w:val="00613612"/>
    <w:rsid w:val="0062002E"/>
    <w:rsid w:val="00621390"/>
    <w:rsid w:val="00626BEB"/>
    <w:rsid w:val="0064000F"/>
    <w:rsid w:val="00641D7C"/>
    <w:rsid w:val="006425E8"/>
    <w:rsid w:val="00642F49"/>
    <w:rsid w:val="00644A92"/>
    <w:rsid w:val="006478DC"/>
    <w:rsid w:val="006504DB"/>
    <w:rsid w:val="00650EE2"/>
    <w:rsid w:val="0066089C"/>
    <w:rsid w:val="006718AB"/>
    <w:rsid w:val="00671E41"/>
    <w:rsid w:val="0067467B"/>
    <w:rsid w:val="0068203B"/>
    <w:rsid w:val="006866CF"/>
    <w:rsid w:val="00691155"/>
    <w:rsid w:val="006B02E0"/>
    <w:rsid w:val="006B1982"/>
    <w:rsid w:val="006B6739"/>
    <w:rsid w:val="006C5B2A"/>
    <w:rsid w:val="006C710B"/>
    <w:rsid w:val="006C7FE7"/>
    <w:rsid w:val="006F0662"/>
    <w:rsid w:val="006F0D91"/>
    <w:rsid w:val="006F2020"/>
    <w:rsid w:val="006F627D"/>
    <w:rsid w:val="006F743A"/>
    <w:rsid w:val="006F75F0"/>
    <w:rsid w:val="00702FC0"/>
    <w:rsid w:val="0070344C"/>
    <w:rsid w:val="0070396F"/>
    <w:rsid w:val="00714273"/>
    <w:rsid w:val="00715A65"/>
    <w:rsid w:val="00715CA2"/>
    <w:rsid w:val="007251AE"/>
    <w:rsid w:val="007274D6"/>
    <w:rsid w:val="0073644B"/>
    <w:rsid w:val="00742A28"/>
    <w:rsid w:val="0074550A"/>
    <w:rsid w:val="0075343E"/>
    <w:rsid w:val="00760186"/>
    <w:rsid w:val="00760C49"/>
    <w:rsid w:val="00763342"/>
    <w:rsid w:val="0076347A"/>
    <w:rsid w:val="00772CE7"/>
    <w:rsid w:val="007913F3"/>
    <w:rsid w:val="00792261"/>
    <w:rsid w:val="0079262F"/>
    <w:rsid w:val="00792D18"/>
    <w:rsid w:val="00795CE4"/>
    <w:rsid w:val="007B541D"/>
    <w:rsid w:val="007B6169"/>
    <w:rsid w:val="007C2260"/>
    <w:rsid w:val="007C35FA"/>
    <w:rsid w:val="007D3711"/>
    <w:rsid w:val="007E28ED"/>
    <w:rsid w:val="007F4EDD"/>
    <w:rsid w:val="007F7AEA"/>
    <w:rsid w:val="00800A3E"/>
    <w:rsid w:val="00811247"/>
    <w:rsid w:val="008142C8"/>
    <w:rsid w:val="00814965"/>
    <w:rsid w:val="00814FBC"/>
    <w:rsid w:val="0081638D"/>
    <w:rsid w:val="00825DE7"/>
    <w:rsid w:val="00827BB7"/>
    <w:rsid w:val="00841CC4"/>
    <w:rsid w:val="00842ADC"/>
    <w:rsid w:val="00846755"/>
    <w:rsid w:val="008560BC"/>
    <w:rsid w:val="00856FC2"/>
    <w:rsid w:val="00861130"/>
    <w:rsid w:val="008729EA"/>
    <w:rsid w:val="0087428A"/>
    <w:rsid w:val="008805C2"/>
    <w:rsid w:val="008821C0"/>
    <w:rsid w:val="008841E0"/>
    <w:rsid w:val="00884D56"/>
    <w:rsid w:val="00893668"/>
    <w:rsid w:val="00895B48"/>
    <w:rsid w:val="008A0D83"/>
    <w:rsid w:val="008B484C"/>
    <w:rsid w:val="008B54F8"/>
    <w:rsid w:val="008B5585"/>
    <w:rsid w:val="008D77AC"/>
    <w:rsid w:val="008F173F"/>
    <w:rsid w:val="008F2BDB"/>
    <w:rsid w:val="008F59DB"/>
    <w:rsid w:val="00900B3F"/>
    <w:rsid w:val="009123CB"/>
    <w:rsid w:val="00913B63"/>
    <w:rsid w:val="00917227"/>
    <w:rsid w:val="00921CE6"/>
    <w:rsid w:val="00925BB6"/>
    <w:rsid w:val="0093054A"/>
    <w:rsid w:val="009309B4"/>
    <w:rsid w:val="00931BDC"/>
    <w:rsid w:val="00934729"/>
    <w:rsid w:val="00935575"/>
    <w:rsid w:val="00935EE6"/>
    <w:rsid w:val="00936819"/>
    <w:rsid w:val="00944CB5"/>
    <w:rsid w:val="00945559"/>
    <w:rsid w:val="00946E13"/>
    <w:rsid w:val="009517AB"/>
    <w:rsid w:val="00953639"/>
    <w:rsid w:val="0096103E"/>
    <w:rsid w:val="00962DE0"/>
    <w:rsid w:val="009635F0"/>
    <w:rsid w:val="00966B35"/>
    <w:rsid w:val="00973DD8"/>
    <w:rsid w:val="009878A4"/>
    <w:rsid w:val="00990F64"/>
    <w:rsid w:val="00993B95"/>
    <w:rsid w:val="00995913"/>
    <w:rsid w:val="009A6545"/>
    <w:rsid w:val="009B0739"/>
    <w:rsid w:val="009B6945"/>
    <w:rsid w:val="009C5A72"/>
    <w:rsid w:val="009D2E09"/>
    <w:rsid w:val="009D6CF8"/>
    <w:rsid w:val="009E1D86"/>
    <w:rsid w:val="009E2CDF"/>
    <w:rsid w:val="009E3B03"/>
    <w:rsid w:val="009E5009"/>
    <w:rsid w:val="009E559C"/>
    <w:rsid w:val="009F26FE"/>
    <w:rsid w:val="009F6764"/>
    <w:rsid w:val="00A02371"/>
    <w:rsid w:val="00A03A81"/>
    <w:rsid w:val="00A1294C"/>
    <w:rsid w:val="00A15907"/>
    <w:rsid w:val="00A32393"/>
    <w:rsid w:val="00A336F6"/>
    <w:rsid w:val="00A3372E"/>
    <w:rsid w:val="00A359AA"/>
    <w:rsid w:val="00A40615"/>
    <w:rsid w:val="00A44148"/>
    <w:rsid w:val="00A47790"/>
    <w:rsid w:val="00A66B91"/>
    <w:rsid w:val="00A66EBE"/>
    <w:rsid w:val="00A713E3"/>
    <w:rsid w:val="00A72247"/>
    <w:rsid w:val="00A8532C"/>
    <w:rsid w:val="00A92548"/>
    <w:rsid w:val="00A92E20"/>
    <w:rsid w:val="00AA78F3"/>
    <w:rsid w:val="00AD348A"/>
    <w:rsid w:val="00AE646C"/>
    <w:rsid w:val="00AE7459"/>
    <w:rsid w:val="00B025EB"/>
    <w:rsid w:val="00B1023F"/>
    <w:rsid w:val="00B10502"/>
    <w:rsid w:val="00B22401"/>
    <w:rsid w:val="00B31AD1"/>
    <w:rsid w:val="00B34DE6"/>
    <w:rsid w:val="00B350C5"/>
    <w:rsid w:val="00B36B4C"/>
    <w:rsid w:val="00B40F95"/>
    <w:rsid w:val="00B428DF"/>
    <w:rsid w:val="00B44DF6"/>
    <w:rsid w:val="00B46881"/>
    <w:rsid w:val="00B46AC2"/>
    <w:rsid w:val="00B47585"/>
    <w:rsid w:val="00B556A0"/>
    <w:rsid w:val="00B55955"/>
    <w:rsid w:val="00B61B9B"/>
    <w:rsid w:val="00B63B0A"/>
    <w:rsid w:val="00B70FAF"/>
    <w:rsid w:val="00B77937"/>
    <w:rsid w:val="00B82983"/>
    <w:rsid w:val="00B82B1B"/>
    <w:rsid w:val="00B84A6B"/>
    <w:rsid w:val="00B932F6"/>
    <w:rsid w:val="00B9477E"/>
    <w:rsid w:val="00B94B14"/>
    <w:rsid w:val="00BA0A68"/>
    <w:rsid w:val="00BA1285"/>
    <w:rsid w:val="00BA2B0A"/>
    <w:rsid w:val="00BA2F9E"/>
    <w:rsid w:val="00BA40DC"/>
    <w:rsid w:val="00BA589F"/>
    <w:rsid w:val="00BB7A3A"/>
    <w:rsid w:val="00BC3472"/>
    <w:rsid w:val="00BC3E44"/>
    <w:rsid w:val="00BD39E6"/>
    <w:rsid w:val="00BD4A6B"/>
    <w:rsid w:val="00BD4DD7"/>
    <w:rsid w:val="00BF084E"/>
    <w:rsid w:val="00C044E8"/>
    <w:rsid w:val="00C11E4F"/>
    <w:rsid w:val="00C20653"/>
    <w:rsid w:val="00C310E4"/>
    <w:rsid w:val="00C33E93"/>
    <w:rsid w:val="00C345CF"/>
    <w:rsid w:val="00C3464F"/>
    <w:rsid w:val="00C42EC9"/>
    <w:rsid w:val="00C4407F"/>
    <w:rsid w:val="00C46B9C"/>
    <w:rsid w:val="00C52755"/>
    <w:rsid w:val="00C540F8"/>
    <w:rsid w:val="00C61954"/>
    <w:rsid w:val="00C62465"/>
    <w:rsid w:val="00C62E1B"/>
    <w:rsid w:val="00C67AE1"/>
    <w:rsid w:val="00C721E3"/>
    <w:rsid w:val="00C72752"/>
    <w:rsid w:val="00C73C03"/>
    <w:rsid w:val="00C76460"/>
    <w:rsid w:val="00C773A9"/>
    <w:rsid w:val="00C804C0"/>
    <w:rsid w:val="00C807DA"/>
    <w:rsid w:val="00C8630D"/>
    <w:rsid w:val="00C908A4"/>
    <w:rsid w:val="00C923B1"/>
    <w:rsid w:val="00C957D2"/>
    <w:rsid w:val="00C9728E"/>
    <w:rsid w:val="00CA1F36"/>
    <w:rsid w:val="00CA4325"/>
    <w:rsid w:val="00CA4F61"/>
    <w:rsid w:val="00CC6A8A"/>
    <w:rsid w:val="00CD251A"/>
    <w:rsid w:val="00CD319D"/>
    <w:rsid w:val="00D0357E"/>
    <w:rsid w:val="00D03953"/>
    <w:rsid w:val="00D05DA5"/>
    <w:rsid w:val="00D075B6"/>
    <w:rsid w:val="00D10EEE"/>
    <w:rsid w:val="00D16117"/>
    <w:rsid w:val="00D16C67"/>
    <w:rsid w:val="00D21790"/>
    <w:rsid w:val="00D22F85"/>
    <w:rsid w:val="00D27926"/>
    <w:rsid w:val="00D35EA7"/>
    <w:rsid w:val="00D40FBC"/>
    <w:rsid w:val="00D42316"/>
    <w:rsid w:val="00D45DEB"/>
    <w:rsid w:val="00D47122"/>
    <w:rsid w:val="00D52A2B"/>
    <w:rsid w:val="00D6253B"/>
    <w:rsid w:val="00D65765"/>
    <w:rsid w:val="00D71010"/>
    <w:rsid w:val="00D71CC2"/>
    <w:rsid w:val="00D72DA5"/>
    <w:rsid w:val="00D7789D"/>
    <w:rsid w:val="00D82728"/>
    <w:rsid w:val="00D874CA"/>
    <w:rsid w:val="00D9022F"/>
    <w:rsid w:val="00D9096B"/>
    <w:rsid w:val="00DA166D"/>
    <w:rsid w:val="00DA518B"/>
    <w:rsid w:val="00DA54C4"/>
    <w:rsid w:val="00DB350A"/>
    <w:rsid w:val="00DB5BC8"/>
    <w:rsid w:val="00DC6504"/>
    <w:rsid w:val="00DD1B1B"/>
    <w:rsid w:val="00DE0559"/>
    <w:rsid w:val="00DE4267"/>
    <w:rsid w:val="00DE4E9C"/>
    <w:rsid w:val="00E01D85"/>
    <w:rsid w:val="00E02418"/>
    <w:rsid w:val="00E028AA"/>
    <w:rsid w:val="00E05D0A"/>
    <w:rsid w:val="00E16B16"/>
    <w:rsid w:val="00E2789E"/>
    <w:rsid w:val="00E300A1"/>
    <w:rsid w:val="00E3015A"/>
    <w:rsid w:val="00E3498B"/>
    <w:rsid w:val="00E42BA1"/>
    <w:rsid w:val="00E442A4"/>
    <w:rsid w:val="00E44F7E"/>
    <w:rsid w:val="00E51591"/>
    <w:rsid w:val="00E54D26"/>
    <w:rsid w:val="00E631F9"/>
    <w:rsid w:val="00E638F8"/>
    <w:rsid w:val="00E666A5"/>
    <w:rsid w:val="00E72B0B"/>
    <w:rsid w:val="00E86110"/>
    <w:rsid w:val="00E96997"/>
    <w:rsid w:val="00EC50EC"/>
    <w:rsid w:val="00ED12DC"/>
    <w:rsid w:val="00ED40A0"/>
    <w:rsid w:val="00ED606B"/>
    <w:rsid w:val="00EE56B5"/>
    <w:rsid w:val="00EE5C60"/>
    <w:rsid w:val="00EF46A1"/>
    <w:rsid w:val="00EF5D4B"/>
    <w:rsid w:val="00F01D3D"/>
    <w:rsid w:val="00F07596"/>
    <w:rsid w:val="00F11D95"/>
    <w:rsid w:val="00F14D59"/>
    <w:rsid w:val="00F20E25"/>
    <w:rsid w:val="00F211D0"/>
    <w:rsid w:val="00F22D71"/>
    <w:rsid w:val="00F23AB0"/>
    <w:rsid w:val="00F303FA"/>
    <w:rsid w:val="00F32A93"/>
    <w:rsid w:val="00F4241F"/>
    <w:rsid w:val="00F433B0"/>
    <w:rsid w:val="00F438AB"/>
    <w:rsid w:val="00F45F05"/>
    <w:rsid w:val="00F6502F"/>
    <w:rsid w:val="00F95061"/>
    <w:rsid w:val="00F97EFD"/>
    <w:rsid w:val="00FA3C9E"/>
    <w:rsid w:val="00FB1FBB"/>
    <w:rsid w:val="00FB5071"/>
    <w:rsid w:val="00FC000A"/>
    <w:rsid w:val="00FD3428"/>
    <w:rsid w:val="00FD4521"/>
    <w:rsid w:val="00FD6EA1"/>
    <w:rsid w:val="00FE3712"/>
    <w:rsid w:val="00FE61F6"/>
    <w:rsid w:val="00FE6840"/>
    <w:rsid w:val="00FF087B"/>
    <w:rsid w:val="00FF2914"/>
    <w:rsid w:val="00FF4C90"/>
    <w:rsid w:val="00FF5795"/>
    <w:rsid w:val="02764E51"/>
    <w:rsid w:val="14D369A6"/>
    <w:rsid w:val="479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Plain Text"/>
    <w:basedOn w:val="1"/>
    <w:link w:val="14"/>
    <w:unhideWhenUsed/>
    <w:qFormat/>
    <w:uiPriority w:val="99"/>
    <w:pPr>
      <w:widowControl w:val="0"/>
      <w:jc w:val="left"/>
    </w:pPr>
    <w:rPr>
      <w:rFonts w:hAnsi="Courier New" w:cs="Courier New"/>
      <w:kern w:val="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3"/>
    <w:qFormat/>
    <w:uiPriority w:val="99"/>
    <w:rPr>
      <w:rFonts w:ascii="Calibri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文档结构图 Char"/>
    <w:basedOn w:val="10"/>
    <w:link w:val="2"/>
    <w:semiHidden/>
    <w:qFormat/>
    <w:uiPriority w:val="99"/>
    <w:rPr>
      <w:rFonts w:ascii="宋体" w:hAnsi="Calibri" w:eastAsia="宋体" w:cs="宋体"/>
      <w:kern w:val="0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Calibri" w:hAnsi="Calibri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47721-6784-4DA2-B8D3-88DDEE6F2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centec</Company>
  <Pages>4</Pages>
  <Words>518</Words>
  <Characters>2958</Characters>
  <Lines>24</Lines>
  <Paragraphs>6</Paragraphs>
  <TotalTime>68</TotalTime>
  <ScaleCrop>false</ScaleCrop>
  <LinksUpToDate>false</LinksUpToDate>
  <CharactersWithSpaces>3470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2022-09-21T07:44:00Z</dcterms:created>
  <dc:creator>wangying</dc:creator>
  <cp:lastModifiedBy>bail</cp:lastModifiedBy>
  <cp:lastPrinted>2021-09-02T06:11:00Z</cp:lastPrinted>
  <dcterms:modified xsi:type="dcterms:W3CDTF">2022-09-27T03:24:10Z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