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8FD0" w14:textId="77777777" w:rsidR="000D35D4" w:rsidRPr="00FD000C" w:rsidRDefault="000D35D4" w:rsidP="000D35D4">
      <w:pPr>
        <w:spacing w:line="240" w:lineRule="atLeast"/>
        <w:jc w:val="center"/>
        <w:rPr>
          <w:rFonts w:ascii="微软雅黑" w:eastAsia="微软雅黑" w:hAnsi="微软雅黑"/>
          <w:b/>
          <w:sz w:val="32"/>
        </w:rPr>
      </w:pPr>
      <w:proofErr w:type="gramStart"/>
      <w:r w:rsidRPr="00FD000C">
        <w:rPr>
          <w:rFonts w:ascii="微软雅黑" w:eastAsia="微软雅黑" w:hAnsi="微软雅黑" w:hint="eastAsia"/>
          <w:b/>
          <w:sz w:val="32"/>
        </w:rPr>
        <w:t>校纳英才</w:t>
      </w:r>
      <w:proofErr w:type="gramEnd"/>
      <w:r w:rsidRPr="00FD000C">
        <w:rPr>
          <w:rFonts w:ascii="微软雅黑" w:eastAsia="微软雅黑" w:hAnsi="微软雅黑" w:hint="eastAsia"/>
          <w:b/>
          <w:sz w:val="32"/>
        </w:rPr>
        <w:t xml:space="preserve"> 筑梦江北</w:t>
      </w:r>
    </w:p>
    <w:p w14:paraId="5FC1D76E" w14:textId="5B529334" w:rsidR="000D35D4" w:rsidRDefault="000D35D4" w:rsidP="000D35D4">
      <w:pPr>
        <w:spacing w:line="240" w:lineRule="atLeast"/>
        <w:jc w:val="center"/>
        <w:rPr>
          <w:rFonts w:ascii="微软雅黑" w:eastAsia="微软雅黑" w:hAnsi="微软雅黑"/>
          <w:b/>
          <w:sz w:val="32"/>
        </w:rPr>
      </w:pPr>
      <w:r w:rsidRPr="00FD000C">
        <w:rPr>
          <w:rFonts w:ascii="微软雅黑" w:eastAsia="微软雅黑" w:hAnsi="微软雅黑" w:hint="eastAsia"/>
          <w:b/>
          <w:sz w:val="32"/>
        </w:rPr>
        <w:t>南京·江北新区2</w:t>
      </w:r>
      <w:r w:rsidRPr="00FD000C">
        <w:rPr>
          <w:rFonts w:ascii="微软雅黑" w:eastAsia="微软雅黑" w:hAnsi="微软雅黑"/>
          <w:b/>
          <w:sz w:val="32"/>
        </w:rPr>
        <w:t>02</w:t>
      </w:r>
      <w:r w:rsidR="001C5F94">
        <w:rPr>
          <w:rFonts w:ascii="微软雅黑" w:eastAsia="微软雅黑" w:hAnsi="微软雅黑"/>
          <w:b/>
          <w:sz w:val="32"/>
        </w:rPr>
        <w:t>2</w:t>
      </w:r>
      <w:r w:rsidR="001C5F94">
        <w:rPr>
          <w:rFonts w:ascii="微软雅黑" w:eastAsia="微软雅黑" w:hAnsi="微软雅黑" w:hint="eastAsia"/>
          <w:b/>
          <w:sz w:val="32"/>
        </w:rPr>
        <w:t>年秋季</w:t>
      </w:r>
      <w:r>
        <w:rPr>
          <w:rFonts w:ascii="微软雅黑" w:eastAsia="微软雅黑" w:hAnsi="微软雅黑" w:hint="eastAsia"/>
          <w:b/>
          <w:sz w:val="32"/>
        </w:rPr>
        <w:t>校园招聘</w:t>
      </w:r>
    </w:p>
    <w:p w14:paraId="2A7291FF" w14:textId="77777777" w:rsidR="000D35D4" w:rsidRPr="00FD000C" w:rsidRDefault="000D35D4" w:rsidP="000D35D4">
      <w:pPr>
        <w:spacing w:line="240" w:lineRule="atLeast"/>
        <w:rPr>
          <w:rFonts w:ascii="微软雅黑" w:eastAsia="微软雅黑" w:hAnsi="微软雅黑"/>
          <w:b/>
          <w:sz w:val="32"/>
        </w:rPr>
      </w:pPr>
    </w:p>
    <w:p w14:paraId="0857A0DB" w14:textId="77777777" w:rsidR="000D35D4" w:rsidRPr="000D35D4" w:rsidRDefault="000D35D4" w:rsidP="000D35D4">
      <w:pPr>
        <w:spacing w:line="240" w:lineRule="atLeast"/>
        <w:ind w:firstLineChars="200" w:firstLine="440"/>
        <w:rPr>
          <w:rFonts w:ascii="微软雅黑" w:eastAsia="微软雅黑" w:hAnsi="微软雅黑"/>
          <w:sz w:val="22"/>
        </w:rPr>
      </w:pPr>
      <w:r w:rsidRPr="000D35D4">
        <w:rPr>
          <w:rFonts w:ascii="微软雅黑" w:eastAsia="微软雅黑" w:hAnsi="微软雅黑" w:hint="eastAsia"/>
          <w:sz w:val="22"/>
        </w:rPr>
        <w:t>为进一步凝聚青年英才，促进离校未就业、</w:t>
      </w:r>
      <w:r w:rsidRPr="000D35D4">
        <w:rPr>
          <w:rFonts w:ascii="微软雅黑" w:eastAsia="微软雅黑" w:hAnsi="微软雅黑"/>
          <w:sz w:val="22"/>
        </w:rPr>
        <w:t>16-24</w:t>
      </w:r>
      <w:r w:rsidRPr="000D35D4">
        <w:rPr>
          <w:rFonts w:ascii="微软雅黑" w:eastAsia="微软雅黑" w:hAnsi="微软雅黑" w:hint="eastAsia"/>
          <w:sz w:val="22"/>
        </w:rPr>
        <w:t>周岁青年群体、</w:t>
      </w:r>
      <w:r w:rsidRPr="000D35D4">
        <w:rPr>
          <w:rFonts w:ascii="微软雅黑" w:eastAsia="微软雅黑" w:hAnsi="微软雅黑"/>
          <w:sz w:val="22"/>
        </w:rPr>
        <w:t>35岁以下登记失业青年及2023届高校</w:t>
      </w:r>
      <w:r w:rsidRPr="000D35D4">
        <w:rPr>
          <w:rFonts w:ascii="微软雅黑" w:eastAsia="微软雅黑" w:hAnsi="微软雅黑" w:hint="eastAsia"/>
          <w:sz w:val="22"/>
        </w:rPr>
        <w:t>毕业生等就业创业，南京江北新区教育和社会保障局聚焦新区主导产业，强化不断线就业服务，着力加强青年就业帮扶，搭建网络招聘云平台，助力企业引才及大学生就业。</w:t>
      </w:r>
    </w:p>
    <w:p w14:paraId="24C2B466" w14:textId="77777777" w:rsidR="000D35D4" w:rsidRPr="000D35D4" w:rsidRDefault="000D35D4" w:rsidP="000D35D4">
      <w:pPr>
        <w:spacing w:line="240" w:lineRule="atLeast"/>
        <w:rPr>
          <w:rFonts w:ascii="微软雅黑" w:eastAsia="微软雅黑" w:hAnsi="微软雅黑"/>
          <w:b/>
          <w:sz w:val="24"/>
          <w:u w:val="single"/>
        </w:rPr>
      </w:pPr>
      <w:r w:rsidRPr="000D35D4">
        <w:rPr>
          <w:rFonts w:ascii="微软雅黑" w:eastAsia="微软雅黑" w:hAnsi="微软雅黑" w:hint="eastAsia"/>
          <w:b/>
          <w:sz w:val="24"/>
          <w:u w:val="single"/>
        </w:rPr>
        <w:t>组织机构</w:t>
      </w:r>
    </w:p>
    <w:p w14:paraId="5C8F616E" w14:textId="77777777" w:rsidR="000D35D4" w:rsidRPr="000D35D4" w:rsidRDefault="000D35D4" w:rsidP="000D35D4">
      <w:pPr>
        <w:spacing w:line="240" w:lineRule="atLeast"/>
        <w:ind w:firstLineChars="200" w:firstLine="440"/>
        <w:rPr>
          <w:rFonts w:ascii="微软雅黑" w:eastAsia="微软雅黑" w:hAnsi="微软雅黑"/>
          <w:sz w:val="22"/>
        </w:rPr>
      </w:pPr>
      <w:r w:rsidRPr="0002176A">
        <w:rPr>
          <w:rFonts w:ascii="微软雅黑" w:eastAsia="微软雅黑" w:hAnsi="微软雅黑" w:hint="eastAsia"/>
          <w:b/>
          <w:sz w:val="22"/>
        </w:rPr>
        <w:t>指导单位</w:t>
      </w:r>
      <w:r w:rsidR="0002176A">
        <w:rPr>
          <w:rFonts w:ascii="微软雅黑" w:eastAsia="微软雅黑" w:hAnsi="微软雅黑" w:hint="eastAsia"/>
          <w:b/>
          <w:sz w:val="22"/>
        </w:rPr>
        <w:t>：</w:t>
      </w:r>
      <w:r w:rsidRPr="000D35D4">
        <w:rPr>
          <w:rFonts w:ascii="微软雅黑" w:eastAsia="微软雅黑" w:hAnsi="微软雅黑"/>
          <w:sz w:val="22"/>
        </w:rPr>
        <w:t>南京市人力资源和社会保障局</w:t>
      </w:r>
    </w:p>
    <w:p w14:paraId="03999188" w14:textId="77777777" w:rsidR="000D35D4" w:rsidRPr="000D35D4" w:rsidRDefault="000D35D4" w:rsidP="000D35D4">
      <w:pPr>
        <w:spacing w:line="240" w:lineRule="atLeast"/>
        <w:ind w:firstLineChars="200" w:firstLine="440"/>
        <w:rPr>
          <w:rFonts w:ascii="微软雅黑" w:eastAsia="微软雅黑" w:hAnsi="微软雅黑"/>
          <w:sz w:val="22"/>
        </w:rPr>
      </w:pPr>
      <w:r w:rsidRPr="0002176A">
        <w:rPr>
          <w:rFonts w:ascii="微软雅黑" w:eastAsia="微软雅黑" w:hAnsi="微软雅黑" w:hint="eastAsia"/>
          <w:b/>
          <w:sz w:val="22"/>
        </w:rPr>
        <w:t>主办单位</w:t>
      </w:r>
      <w:r w:rsidR="0002176A">
        <w:rPr>
          <w:rFonts w:ascii="微软雅黑" w:eastAsia="微软雅黑" w:hAnsi="微软雅黑" w:hint="eastAsia"/>
          <w:b/>
          <w:sz w:val="22"/>
        </w:rPr>
        <w:t>：</w:t>
      </w:r>
      <w:r w:rsidRPr="000D35D4">
        <w:rPr>
          <w:rFonts w:ascii="微软雅黑" w:eastAsia="微软雅黑" w:hAnsi="微软雅黑"/>
          <w:sz w:val="22"/>
        </w:rPr>
        <w:t>南京江北新区教育和社会保障局</w:t>
      </w:r>
    </w:p>
    <w:p w14:paraId="3570B658" w14:textId="77777777" w:rsidR="002C5113" w:rsidRDefault="000D35D4" w:rsidP="000D35D4">
      <w:pPr>
        <w:spacing w:line="240" w:lineRule="atLeast"/>
        <w:ind w:firstLineChars="200" w:firstLine="440"/>
        <w:rPr>
          <w:rFonts w:ascii="微软雅黑" w:eastAsia="微软雅黑" w:hAnsi="微软雅黑"/>
          <w:sz w:val="22"/>
        </w:rPr>
      </w:pPr>
      <w:r w:rsidRPr="0002176A">
        <w:rPr>
          <w:rFonts w:ascii="微软雅黑" w:eastAsia="微软雅黑" w:hAnsi="微软雅黑" w:hint="eastAsia"/>
          <w:b/>
          <w:sz w:val="22"/>
        </w:rPr>
        <w:t>承办单位</w:t>
      </w:r>
      <w:r w:rsidR="0002176A">
        <w:rPr>
          <w:rFonts w:ascii="微软雅黑" w:eastAsia="微软雅黑" w:hAnsi="微软雅黑" w:hint="eastAsia"/>
          <w:b/>
          <w:sz w:val="22"/>
        </w:rPr>
        <w:t>：</w:t>
      </w:r>
      <w:r w:rsidRPr="000D35D4">
        <w:rPr>
          <w:rFonts w:ascii="微软雅黑" w:eastAsia="微软雅黑" w:hAnsi="微软雅黑"/>
          <w:sz w:val="22"/>
        </w:rPr>
        <w:t>江北新区劳动就业服务管理中心</w:t>
      </w:r>
    </w:p>
    <w:p w14:paraId="401020B1" w14:textId="77777777" w:rsidR="0002176A" w:rsidRDefault="0002176A" w:rsidP="0002176A">
      <w:pPr>
        <w:spacing w:line="240" w:lineRule="atLeast"/>
        <w:jc w:val="center"/>
        <w:rPr>
          <w:rFonts w:ascii="微软雅黑" w:eastAsia="微软雅黑" w:hAnsi="微软雅黑"/>
          <w:b/>
          <w:sz w:val="32"/>
          <w:u w:val="single"/>
        </w:rPr>
      </w:pPr>
    </w:p>
    <w:p w14:paraId="45C2EE28" w14:textId="77777777" w:rsidR="000D35D4" w:rsidRPr="0002176A" w:rsidRDefault="000D35D4" w:rsidP="0002176A">
      <w:pPr>
        <w:spacing w:line="240" w:lineRule="atLeast"/>
        <w:jc w:val="center"/>
        <w:rPr>
          <w:rFonts w:ascii="微软雅黑" w:eastAsia="微软雅黑" w:hAnsi="微软雅黑"/>
          <w:b/>
          <w:sz w:val="32"/>
          <w:u w:val="single"/>
        </w:rPr>
      </w:pPr>
      <w:r w:rsidRPr="0002176A">
        <w:rPr>
          <w:rFonts w:ascii="微软雅黑" w:eastAsia="微软雅黑" w:hAnsi="微软雅黑" w:hint="eastAsia"/>
          <w:b/>
          <w:sz w:val="32"/>
          <w:u w:val="single"/>
        </w:rPr>
        <w:t>新区简介</w:t>
      </w:r>
    </w:p>
    <w:p w14:paraId="623755C9" w14:textId="77777777" w:rsidR="000D35D4" w:rsidRDefault="000D35D4" w:rsidP="000D35D4">
      <w:pPr>
        <w:spacing w:line="240" w:lineRule="atLeast"/>
        <w:ind w:firstLineChars="200" w:firstLine="440"/>
        <w:rPr>
          <w:rFonts w:ascii="微软雅黑" w:eastAsia="微软雅黑" w:hAnsi="微软雅黑"/>
          <w:sz w:val="22"/>
        </w:rPr>
      </w:pPr>
      <w:r w:rsidRPr="000D35D4">
        <w:rPr>
          <w:rFonts w:ascii="微软雅黑" w:eastAsia="微软雅黑" w:hAnsi="微软雅黑" w:hint="eastAsia"/>
          <w:b/>
          <w:sz w:val="22"/>
        </w:rPr>
        <w:t>南京江北新区</w:t>
      </w:r>
      <w:r w:rsidRPr="000D35D4">
        <w:rPr>
          <w:rFonts w:ascii="微软雅黑" w:eastAsia="微软雅黑" w:hAnsi="微软雅黑" w:hint="eastAsia"/>
          <w:sz w:val="22"/>
        </w:rPr>
        <w:t>，是</w:t>
      </w:r>
      <w:r w:rsidRPr="000D35D4">
        <w:rPr>
          <w:rFonts w:ascii="微软雅黑" w:eastAsia="微软雅黑" w:hAnsi="微软雅黑"/>
          <w:sz w:val="22"/>
        </w:rPr>
        <w:t>2015年6月27日由国务院批</w:t>
      </w:r>
      <w:r w:rsidRPr="000D35D4">
        <w:rPr>
          <w:rFonts w:ascii="微软雅黑" w:eastAsia="微软雅黑" w:hAnsi="微软雅黑" w:hint="eastAsia"/>
          <w:sz w:val="22"/>
        </w:rPr>
        <w:t>复设立的</w:t>
      </w:r>
      <w:r w:rsidRPr="000D35D4">
        <w:rPr>
          <w:rFonts w:ascii="微软雅黑" w:eastAsia="微软雅黑" w:hAnsi="微软雅黑" w:hint="eastAsia"/>
          <w:b/>
          <w:sz w:val="22"/>
        </w:rPr>
        <w:t>第</w:t>
      </w:r>
      <w:r w:rsidRPr="000D35D4">
        <w:rPr>
          <w:rFonts w:ascii="微软雅黑" w:eastAsia="微软雅黑" w:hAnsi="微软雅黑"/>
          <w:b/>
          <w:sz w:val="22"/>
        </w:rPr>
        <w:t>13个国家级新区</w:t>
      </w:r>
      <w:r w:rsidRPr="000D35D4">
        <w:rPr>
          <w:rFonts w:ascii="微软雅黑" w:eastAsia="微软雅黑" w:hAnsi="微软雅黑"/>
          <w:sz w:val="22"/>
        </w:rPr>
        <w:t>，也是江苏省唯一的国</w:t>
      </w:r>
      <w:r w:rsidRPr="000D35D4">
        <w:rPr>
          <w:rFonts w:ascii="微软雅黑" w:eastAsia="微软雅黑" w:hAnsi="微软雅黑" w:hint="eastAsia"/>
          <w:sz w:val="22"/>
        </w:rPr>
        <w:t>家级新区。江北新区位于南京市长江以北，包括浦口区、</w:t>
      </w:r>
      <w:proofErr w:type="gramStart"/>
      <w:r w:rsidRPr="000D35D4">
        <w:rPr>
          <w:rFonts w:ascii="微软雅黑" w:eastAsia="微软雅黑" w:hAnsi="微软雅黑" w:hint="eastAsia"/>
          <w:sz w:val="22"/>
        </w:rPr>
        <w:t>六合区</w:t>
      </w:r>
      <w:proofErr w:type="gramEnd"/>
      <w:r w:rsidRPr="000D35D4">
        <w:rPr>
          <w:rFonts w:ascii="微软雅黑" w:eastAsia="微软雅黑" w:hAnsi="微软雅黑" w:hint="eastAsia"/>
          <w:sz w:val="22"/>
        </w:rPr>
        <w:t>和栖霞区八卦洲街道，规划面积</w:t>
      </w:r>
      <w:r w:rsidRPr="000D35D4">
        <w:rPr>
          <w:rFonts w:ascii="微软雅黑" w:eastAsia="微软雅黑" w:hAnsi="微软雅黑"/>
          <w:b/>
          <w:sz w:val="22"/>
        </w:rPr>
        <w:t>788平方</w:t>
      </w:r>
      <w:r w:rsidRPr="000D35D4">
        <w:rPr>
          <w:rFonts w:ascii="微软雅黑" w:eastAsia="微软雅黑" w:hAnsi="微软雅黑" w:hint="eastAsia"/>
          <w:b/>
          <w:sz w:val="22"/>
        </w:rPr>
        <w:t>公里</w:t>
      </w:r>
      <w:r w:rsidRPr="000D35D4">
        <w:rPr>
          <w:rFonts w:ascii="微软雅黑" w:eastAsia="微软雅黑" w:hAnsi="微软雅黑" w:hint="eastAsia"/>
          <w:sz w:val="22"/>
        </w:rPr>
        <w:t>。根据国务院批复，江北新区的战略定位是</w:t>
      </w:r>
      <w:r w:rsidRPr="000D35D4">
        <w:rPr>
          <w:rFonts w:ascii="微软雅黑" w:eastAsia="微软雅黑" w:hAnsi="微软雅黑" w:hint="eastAsia"/>
          <w:b/>
          <w:sz w:val="22"/>
        </w:rPr>
        <w:t>“</w:t>
      </w:r>
      <w:r w:rsidRPr="000D35D4">
        <w:rPr>
          <w:rFonts w:ascii="微软雅黑" w:eastAsia="微软雅黑" w:hAnsi="微软雅黑"/>
          <w:b/>
          <w:sz w:val="22"/>
        </w:rPr>
        <w:t xml:space="preserve"> 三</w:t>
      </w:r>
      <w:r w:rsidRPr="000D35D4">
        <w:rPr>
          <w:rFonts w:ascii="微软雅黑" w:eastAsia="微软雅黑" w:hAnsi="微软雅黑" w:hint="eastAsia"/>
          <w:b/>
          <w:sz w:val="22"/>
        </w:rPr>
        <w:t>区</w:t>
      </w:r>
      <w:proofErr w:type="gramStart"/>
      <w:r w:rsidRPr="000D35D4">
        <w:rPr>
          <w:rFonts w:ascii="微软雅黑" w:eastAsia="微软雅黑" w:hAnsi="微软雅黑" w:hint="eastAsia"/>
          <w:b/>
          <w:sz w:val="22"/>
        </w:rPr>
        <w:t>一</w:t>
      </w:r>
      <w:proofErr w:type="gramEnd"/>
      <w:r w:rsidRPr="000D35D4">
        <w:rPr>
          <w:rFonts w:ascii="微软雅黑" w:eastAsia="微软雅黑" w:hAnsi="微软雅黑" w:hint="eastAsia"/>
          <w:b/>
          <w:sz w:val="22"/>
        </w:rPr>
        <w:t>平台</w:t>
      </w:r>
      <w:r>
        <w:rPr>
          <w:rFonts w:ascii="微软雅黑" w:eastAsia="微软雅黑" w:hAnsi="微软雅黑" w:hint="eastAsia"/>
          <w:b/>
          <w:sz w:val="22"/>
        </w:rPr>
        <w:t>”</w:t>
      </w:r>
      <w:r w:rsidRPr="000D35D4">
        <w:rPr>
          <w:rFonts w:ascii="微软雅黑" w:eastAsia="微软雅黑" w:hAnsi="微软雅黑" w:hint="eastAsia"/>
          <w:sz w:val="22"/>
        </w:rPr>
        <w:t>即逐步建设成为自主创新先导区、新型城镇化示范区、长三角地区现代产业集聚区、长江经济带对外开放合作重要平台。</w:t>
      </w:r>
    </w:p>
    <w:p w14:paraId="7FE2F760" w14:textId="77777777" w:rsidR="0002176A" w:rsidRDefault="0002176A" w:rsidP="0002176A">
      <w:pPr>
        <w:spacing w:line="240" w:lineRule="atLeast"/>
        <w:jc w:val="center"/>
        <w:rPr>
          <w:rFonts w:ascii="微软雅黑" w:eastAsia="微软雅黑" w:hAnsi="微软雅黑"/>
          <w:b/>
          <w:sz w:val="32"/>
          <w:u w:val="single"/>
        </w:rPr>
      </w:pPr>
    </w:p>
    <w:p w14:paraId="41392BA4" w14:textId="77777777" w:rsidR="000D35D4" w:rsidRPr="0002176A" w:rsidRDefault="000D35D4" w:rsidP="0002176A">
      <w:pPr>
        <w:spacing w:line="240" w:lineRule="atLeast"/>
        <w:jc w:val="center"/>
        <w:rPr>
          <w:rFonts w:ascii="微软雅黑" w:eastAsia="微软雅黑" w:hAnsi="微软雅黑"/>
          <w:b/>
          <w:sz w:val="32"/>
          <w:u w:val="single"/>
        </w:rPr>
      </w:pPr>
      <w:r w:rsidRPr="0002176A">
        <w:rPr>
          <w:rFonts w:ascii="微软雅黑" w:eastAsia="微软雅黑" w:hAnsi="微软雅黑" w:hint="eastAsia"/>
          <w:b/>
          <w:sz w:val="32"/>
          <w:u w:val="single"/>
        </w:rPr>
        <w:t>活动安排</w:t>
      </w:r>
    </w:p>
    <w:p w14:paraId="494BFF87" w14:textId="77777777" w:rsidR="000D35D4" w:rsidRPr="0002176A" w:rsidRDefault="000D35D4" w:rsidP="0002176A">
      <w:pPr>
        <w:spacing w:line="240" w:lineRule="atLeast"/>
        <w:jc w:val="center"/>
        <w:rPr>
          <w:rFonts w:ascii="微软雅黑" w:eastAsia="微软雅黑" w:hAnsi="微软雅黑"/>
          <w:b/>
          <w:sz w:val="24"/>
        </w:rPr>
      </w:pPr>
      <w:r w:rsidRPr="0002176A">
        <w:rPr>
          <w:rFonts w:ascii="微软雅黑" w:eastAsia="微软雅黑" w:hAnsi="微软雅黑" w:hint="eastAsia"/>
          <w:b/>
          <w:sz w:val="24"/>
        </w:rPr>
        <w:t>多点覆盖，多</w:t>
      </w:r>
      <w:proofErr w:type="gramStart"/>
      <w:r w:rsidRPr="0002176A">
        <w:rPr>
          <w:rFonts w:ascii="微软雅黑" w:eastAsia="微软雅黑" w:hAnsi="微软雅黑" w:hint="eastAsia"/>
          <w:b/>
          <w:sz w:val="24"/>
        </w:rPr>
        <w:t>措</w:t>
      </w:r>
      <w:proofErr w:type="gramEnd"/>
      <w:r w:rsidRPr="0002176A">
        <w:rPr>
          <w:rFonts w:ascii="微软雅黑" w:eastAsia="微软雅黑" w:hAnsi="微软雅黑" w:hint="eastAsia"/>
          <w:b/>
          <w:sz w:val="24"/>
        </w:rPr>
        <w:t>并举</w:t>
      </w:r>
    </w:p>
    <w:p w14:paraId="0396CCCA" w14:textId="77777777" w:rsidR="000D35D4" w:rsidRPr="0002176A" w:rsidRDefault="000D35D4" w:rsidP="0002176A">
      <w:pPr>
        <w:pStyle w:val="a3"/>
        <w:numPr>
          <w:ilvl w:val="0"/>
          <w:numId w:val="1"/>
        </w:numPr>
        <w:spacing w:line="240" w:lineRule="atLeast"/>
        <w:ind w:firstLineChars="0"/>
        <w:jc w:val="left"/>
        <w:rPr>
          <w:rFonts w:ascii="微软雅黑" w:eastAsia="微软雅黑" w:hAnsi="微软雅黑"/>
          <w:b/>
          <w:sz w:val="24"/>
          <w:u w:val="single"/>
        </w:rPr>
      </w:pPr>
      <w:r w:rsidRPr="0002176A">
        <w:rPr>
          <w:rFonts w:ascii="微软雅黑" w:eastAsia="微软雅黑" w:hAnsi="微软雅黑" w:hint="eastAsia"/>
          <w:b/>
          <w:sz w:val="24"/>
          <w:u w:val="single"/>
        </w:rPr>
        <w:t>线上招聘云平台：</w:t>
      </w:r>
      <w:r w:rsidR="0002176A" w:rsidRPr="0002176A">
        <w:rPr>
          <w:rFonts w:ascii="微软雅黑" w:eastAsia="微软雅黑" w:hAnsi="微软雅黑" w:hint="eastAsia"/>
          <w:sz w:val="24"/>
        </w:rPr>
        <w:t>专</w:t>
      </w:r>
      <w:proofErr w:type="gramStart"/>
      <w:r w:rsidR="0002176A" w:rsidRPr="0002176A">
        <w:rPr>
          <w:rFonts w:ascii="微软雅黑" w:eastAsia="微软雅黑" w:hAnsi="微软雅黑" w:hint="eastAsia"/>
          <w:sz w:val="24"/>
        </w:rPr>
        <w:t>属校招云</w:t>
      </w:r>
      <w:proofErr w:type="gramEnd"/>
      <w:r w:rsidR="0002176A" w:rsidRPr="0002176A">
        <w:rPr>
          <w:rFonts w:ascii="微软雅黑" w:eastAsia="微软雅黑" w:hAnsi="微软雅黑" w:hint="eastAsia"/>
          <w:sz w:val="24"/>
        </w:rPr>
        <w:t>平台，</w:t>
      </w:r>
      <w:proofErr w:type="gramStart"/>
      <w:r w:rsidRPr="0002176A">
        <w:rPr>
          <w:rFonts w:ascii="微软雅黑" w:eastAsia="微软雅黑" w:hAnsi="微软雅黑" w:hint="eastAsia"/>
          <w:sz w:val="24"/>
        </w:rPr>
        <w:t>校招咨询</w:t>
      </w:r>
      <w:proofErr w:type="gramEnd"/>
      <w:r w:rsidRPr="003A4E12">
        <w:rPr>
          <w:rFonts w:ascii="微软雅黑" w:eastAsia="微软雅黑" w:hAnsi="微软雅黑" w:hint="eastAsia"/>
          <w:b/>
          <w:sz w:val="24"/>
        </w:rPr>
        <w:t>一手掌握</w:t>
      </w:r>
    </w:p>
    <w:p w14:paraId="4B3B26B1" w14:textId="77777777" w:rsidR="000D35D4" w:rsidRPr="0002176A" w:rsidRDefault="000D35D4" w:rsidP="0002176A">
      <w:pPr>
        <w:spacing w:line="240" w:lineRule="atLeast"/>
        <w:jc w:val="center"/>
        <w:rPr>
          <w:rFonts w:ascii="微软雅黑" w:eastAsia="微软雅黑" w:hAnsi="微软雅黑"/>
          <w:b/>
          <w:sz w:val="24"/>
        </w:rPr>
      </w:pPr>
      <w:r w:rsidRPr="0002176A">
        <w:rPr>
          <w:rFonts w:ascii="微软雅黑" w:eastAsia="微软雅黑" w:hAnsi="微软雅黑" w:hint="eastAsia"/>
          <w:b/>
          <w:sz w:val="24"/>
        </w:rPr>
        <w:lastRenderedPageBreak/>
        <w:t>科技进步，</w:t>
      </w:r>
      <w:proofErr w:type="gramStart"/>
      <w:r w:rsidRPr="0002176A">
        <w:rPr>
          <w:rFonts w:ascii="微软雅黑" w:eastAsia="微软雅黑" w:hAnsi="微软雅黑"/>
          <w:b/>
          <w:sz w:val="24"/>
        </w:rPr>
        <w:t>驱动人岗匹配</w:t>
      </w:r>
      <w:proofErr w:type="gramEnd"/>
    </w:p>
    <w:p w14:paraId="37482ED1" w14:textId="77777777" w:rsidR="000D35D4" w:rsidRDefault="000D35D4" w:rsidP="000D35D4">
      <w:pPr>
        <w:spacing w:line="240" w:lineRule="atLeast"/>
        <w:ind w:firstLineChars="200" w:firstLine="440"/>
        <w:rPr>
          <w:rFonts w:ascii="微软雅黑" w:eastAsia="微软雅黑" w:hAnsi="微软雅黑"/>
          <w:sz w:val="22"/>
        </w:rPr>
      </w:pPr>
      <w:r w:rsidRPr="000D35D4">
        <w:rPr>
          <w:rFonts w:ascii="微软雅黑" w:eastAsia="微软雅黑" w:hAnsi="微软雅黑" w:hint="eastAsia"/>
          <w:sz w:val="22"/>
        </w:rPr>
        <w:t>为推动大学生高效就业，搭建</w:t>
      </w:r>
      <w:r w:rsidRPr="003A4E12">
        <w:rPr>
          <w:rFonts w:ascii="微软雅黑" w:eastAsia="微软雅黑" w:hAnsi="微软雅黑" w:hint="eastAsia"/>
          <w:b/>
          <w:sz w:val="22"/>
        </w:rPr>
        <w:t>网络招聘云平台</w:t>
      </w:r>
      <w:r w:rsidRPr="000D35D4">
        <w:rPr>
          <w:rFonts w:ascii="微软雅黑" w:eastAsia="微软雅黑" w:hAnsi="微软雅黑" w:hint="eastAsia"/>
          <w:sz w:val="22"/>
        </w:rPr>
        <w:t>，全面了解江北新区产业发展，根据大学生就业工作规划，合理制定</w:t>
      </w:r>
      <w:proofErr w:type="gramStart"/>
      <w:r w:rsidRPr="000D35D4">
        <w:rPr>
          <w:rFonts w:ascii="微软雅黑" w:eastAsia="微软雅黑" w:hAnsi="微软雅黑" w:hint="eastAsia"/>
          <w:sz w:val="22"/>
        </w:rPr>
        <w:t>出网络</w:t>
      </w:r>
      <w:proofErr w:type="gramEnd"/>
      <w:r w:rsidRPr="003A4E12">
        <w:rPr>
          <w:rFonts w:ascii="微软雅黑" w:eastAsia="微软雅黑" w:hAnsi="微软雅黑" w:hint="eastAsia"/>
          <w:b/>
          <w:sz w:val="22"/>
        </w:rPr>
        <w:t>招聘活动实施方案</w:t>
      </w:r>
      <w:r w:rsidRPr="000D35D4">
        <w:rPr>
          <w:rFonts w:ascii="微软雅黑" w:eastAsia="微软雅黑" w:hAnsi="微软雅黑" w:hint="eastAsia"/>
          <w:sz w:val="22"/>
        </w:rPr>
        <w:t>，并推出</w:t>
      </w:r>
      <w:r w:rsidRPr="003A4E12">
        <w:rPr>
          <w:rFonts w:ascii="微软雅黑" w:eastAsia="微软雅黑" w:hAnsi="微软雅黑" w:hint="eastAsia"/>
          <w:b/>
          <w:sz w:val="22"/>
        </w:rPr>
        <w:t>创新型活动</w:t>
      </w:r>
      <w:r w:rsidRPr="000D35D4">
        <w:rPr>
          <w:rFonts w:ascii="微软雅黑" w:eastAsia="微软雅黑" w:hAnsi="微软雅黑" w:hint="eastAsia"/>
          <w:sz w:val="22"/>
        </w:rPr>
        <w:t>。</w:t>
      </w:r>
    </w:p>
    <w:p w14:paraId="6738CB95" w14:textId="77777777" w:rsidR="000D35D4" w:rsidRPr="0002176A" w:rsidRDefault="000D35D4" w:rsidP="0002176A">
      <w:pPr>
        <w:spacing w:line="240" w:lineRule="atLeast"/>
        <w:jc w:val="center"/>
        <w:rPr>
          <w:rFonts w:ascii="微软雅黑" w:eastAsia="微软雅黑" w:hAnsi="微软雅黑"/>
          <w:b/>
          <w:sz w:val="24"/>
        </w:rPr>
      </w:pPr>
      <w:r w:rsidRPr="0002176A">
        <w:rPr>
          <w:rFonts w:ascii="微软雅黑" w:eastAsia="微软雅黑" w:hAnsi="微软雅黑" w:hint="eastAsia"/>
          <w:b/>
          <w:sz w:val="24"/>
        </w:rPr>
        <w:t>创新服务，</w:t>
      </w:r>
      <w:r w:rsidRPr="0002176A">
        <w:rPr>
          <w:rFonts w:ascii="微软雅黑" w:eastAsia="微软雅黑" w:hAnsi="微软雅黑"/>
          <w:b/>
          <w:sz w:val="24"/>
        </w:rPr>
        <w:t>持续优化升级</w:t>
      </w:r>
    </w:p>
    <w:p w14:paraId="08E71429" w14:textId="77777777" w:rsidR="000D35D4" w:rsidRDefault="000D35D4" w:rsidP="000D35D4">
      <w:pPr>
        <w:spacing w:line="240" w:lineRule="atLeast"/>
        <w:ind w:firstLineChars="200" w:firstLine="440"/>
        <w:rPr>
          <w:rFonts w:ascii="微软雅黑" w:eastAsia="微软雅黑" w:hAnsi="微软雅黑"/>
          <w:sz w:val="22"/>
        </w:rPr>
      </w:pPr>
      <w:r w:rsidRPr="000D35D4">
        <w:rPr>
          <w:rFonts w:ascii="微软雅黑" w:eastAsia="微软雅黑" w:hAnsi="微软雅黑" w:hint="eastAsia"/>
          <w:sz w:val="22"/>
        </w:rPr>
        <w:t>云平台</w:t>
      </w:r>
      <w:r w:rsidRPr="003A4E12">
        <w:rPr>
          <w:rFonts w:ascii="微软雅黑" w:eastAsia="微软雅黑" w:hAnsi="微软雅黑" w:hint="eastAsia"/>
          <w:b/>
          <w:sz w:val="22"/>
        </w:rPr>
        <w:t>升级化完善</w:t>
      </w:r>
      <w:r w:rsidRPr="000D35D4">
        <w:rPr>
          <w:rFonts w:ascii="微软雅黑" w:eastAsia="微软雅黑" w:hAnsi="微软雅黑" w:hint="eastAsia"/>
          <w:sz w:val="22"/>
        </w:rPr>
        <w:t>，更好的服务企业和学生。通过第三方平台的宣传，及各大目标高校定向人群的宣传，进行</w:t>
      </w:r>
      <w:r w:rsidRPr="003A4E12">
        <w:rPr>
          <w:rFonts w:ascii="微软雅黑" w:eastAsia="微软雅黑" w:hAnsi="微软雅黑" w:hint="eastAsia"/>
          <w:b/>
          <w:sz w:val="22"/>
        </w:rPr>
        <w:t>广度和精准的覆盖</w:t>
      </w:r>
      <w:r w:rsidRPr="000D35D4">
        <w:rPr>
          <w:rFonts w:ascii="微软雅黑" w:eastAsia="微软雅黑" w:hAnsi="微软雅黑" w:hint="eastAsia"/>
          <w:sz w:val="22"/>
        </w:rPr>
        <w:t>。</w:t>
      </w:r>
    </w:p>
    <w:p w14:paraId="23FD1421" w14:textId="77777777" w:rsidR="000D35D4" w:rsidRPr="0002176A" w:rsidRDefault="000D35D4" w:rsidP="0002176A">
      <w:pPr>
        <w:spacing w:line="240" w:lineRule="atLeast"/>
        <w:jc w:val="center"/>
        <w:rPr>
          <w:rFonts w:ascii="微软雅黑" w:eastAsia="微软雅黑" w:hAnsi="微软雅黑"/>
          <w:b/>
          <w:sz w:val="24"/>
        </w:rPr>
      </w:pPr>
      <w:r w:rsidRPr="0002176A">
        <w:rPr>
          <w:rFonts w:ascii="微软雅黑" w:eastAsia="微软雅黑" w:hAnsi="微软雅黑" w:hint="eastAsia"/>
          <w:b/>
          <w:sz w:val="24"/>
        </w:rPr>
        <w:t>实现云端无接触互动</w:t>
      </w:r>
    </w:p>
    <w:p w14:paraId="3EFA0869" w14:textId="77777777" w:rsidR="000D35D4" w:rsidRDefault="000D35D4" w:rsidP="000D35D4">
      <w:pPr>
        <w:spacing w:line="240" w:lineRule="atLeast"/>
        <w:ind w:firstLineChars="200" w:firstLine="440"/>
        <w:rPr>
          <w:rFonts w:ascii="微软雅黑" w:eastAsia="微软雅黑" w:hAnsi="微软雅黑"/>
          <w:sz w:val="22"/>
        </w:rPr>
      </w:pPr>
      <w:r w:rsidRPr="000D35D4">
        <w:rPr>
          <w:rFonts w:ascii="微软雅黑" w:eastAsia="微软雅黑" w:hAnsi="微软雅黑" w:hint="eastAsia"/>
          <w:sz w:val="22"/>
        </w:rPr>
        <w:t>平台将集成诸多</w:t>
      </w:r>
      <w:r w:rsidRPr="003A4E12">
        <w:rPr>
          <w:rFonts w:ascii="微软雅黑" w:eastAsia="微软雅黑" w:hAnsi="微软雅黑" w:hint="eastAsia"/>
          <w:b/>
          <w:sz w:val="22"/>
        </w:rPr>
        <w:t>信息推广渠道</w:t>
      </w:r>
      <w:r w:rsidRPr="000D35D4">
        <w:rPr>
          <w:rFonts w:ascii="微软雅黑" w:eastAsia="微软雅黑" w:hAnsi="微软雅黑" w:hint="eastAsia"/>
          <w:sz w:val="22"/>
        </w:rPr>
        <w:t>，包括人才政策介绍、城市名片介绍、重点企业展示等，候选人可通过地点、学历、薪资等条件自行选择有意向的企业查看招聘信息并投递简历，</w:t>
      </w:r>
      <w:r w:rsidRPr="003A4E12">
        <w:rPr>
          <w:rFonts w:ascii="微软雅黑" w:eastAsia="微软雅黑" w:hAnsi="微软雅黑" w:hint="eastAsia"/>
          <w:b/>
          <w:sz w:val="22"/>
        </w:rPr>
        <w:t>帮助企业和学生实现云端无接触互动</w:t>
      </w:r>
      <w:r w:rsidRPr="000D35D4">
        <w:rPr>
          <w:rFonts w:ascii="微软雅黑" w:eastAsia="微软雅黑" w:hAnsi="微软雅黑" w:hint="eastAsia"/>
          <w:sz w:val="22"/>
        </w:rPr>
        <w:t>。</w:t>
      </w:r>
    </w:p>
    <w:p w14:paraId="1921767E" w14:textId="77777777" w:rsidR="0002176A" w:rsidRDefault="0002176A" w:rsidP="000D35D4">
      <w:pPr>
        <w:spacing w:line="240" w:lineRule="atLeast"/>
        <w:ind w:firstLineChars="200" w:firstLine="440"/>
        <w:rPr>
          <w:rFonts w:ascii="微软雅黑" w:eastAsia="微软雅黑" w:hAnsi="微软雅黑"/>
          <w:sz w:val="22"/>
        </w:rPr>
      </w:pPr>
    </w:p>
    <w:p w14:paraId="33CB8B27" w14:textId="77777777" w:rsidR="000D35D4" w:rsidRPr="0002176A" w:rsidRDefault="000D35D4" w:rsidP="0002176A">
      <w:pPr>
        <w:pStyle w:val="a3"/>
        <w:numPr>
          <w:ilvl w:val="0"/>
          <w:numId w:val="1"/>
        </w:numPr>
        <w:spacing w:line="240" w:lineRule="atLeast"/>
        <w:ind w:firstLineChars="0"/>
        <w:rPr>
          <w:rFonts w:ascii="微软雅黑" w:eastAsia="微软雅黑" w:hAnsi="微软雅黑"/>
          <w:b/>
          <w:sz w:val="24"/>
          <w:u w:val="single"/>
        </w:rPr>
      </w:pPr>
      <w:r w:rsidRPr="0002176A">
        <w:rPr>
          <w:rFonts w:ascii="微软雅黑" w:eastAsia="微软雅黑" w:hAnsi="微软雅黑" w:hint="eastAsia"/>
          <w:b/>
          <w:sz w:val="24"/>
          <w:u w:val="single"/>
        </w:rPr>
        <w:t>特色专场网络招聘</w:t>
      </w:r>
    </w:p>
    <w:p w14:paraId="22A626AB" w14:textId="77777777" w:rsidR="000D35D4" w:rsidRPr="00E31F5B" w:rsidRDefault="000D35D4" w:rsidP="000D35D4">
      <w:pPr>
        <w:pStyle w:val="a3"/>
        <w:spacing w:line="240" w:lineRule="atLeast"/>
        <w:ind w:left="420" w:firstLine="480"/>
        <w:jc w:val="left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b/>
          <w:sz w:val="24"/>
        </w:rPr>
        <w:t>集成电路专场</w:t>
      </w:r>
      <w:r w:rsidRPr="00E31F5B">
        <w:rPr>
          <w:rFonts w:ascii="微软雅黑" w:eastAsia="微软雅黑" w:hAnsi="微软雅黑"/>
          <w:b/>
          <w:sz w:val="24"/>
        </w:rPr>
        <w:t xml:space="preserve">: </w:t>
      </w:r>
      <w:r w:rsidRPr="009B2683">
        <w:rPr>
          <w:rFonts w:ascii="微软雅黑" w:eastAsia="微软雅黑" w:hAnsi="微软雅黑"/>
          <w:sz w:val="22"/>
        </w:rPr>
        <w:t>10月26日</w:t>
      </w:r>
      <w:r w:rsidR="0002176A" w:rsidRPr="009B2683">
        <w:rPr>
          <w:rFonts w:ascii="微软雅黑" w:eastAsia="微软雅黑" w:hAnsi="微软雅黑" w:hint="eastAsia"/>
          <w:sz w:val="22"/>
        </w:rPr>
        <w:t>-</w:t>
      </w:r>
      <w:r w:rsidRPr="009B2683">
        <w:rPr>
          <w:rFonts w:ascii="微软雅黑" w:eastAsia="微软雅黑" w:hAnsi="微软雅黑"/>
          <w:sz w:val="22"/>
        </w:rPr>
        <w:t>10月31日</w:t>
      </w:r>
    </w:p>
    <w:p w14:paraId="5B263D3E" w14:textId="77777777" w:rsidR="000D35D4" w:rsidRPr="00E31F5B" w:rsidRDefault="000D35D4" w:rsidP="000D35D4">
      <w:pPr>
        <w:pStyle w:val="a3"/>
        <w:spacing w:line="240" w:lineRule="atLeast"/>
        <w:ind w:left="420" w:firstLine="480"/>
        <w:jc w:val="left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b/>
          <w:sz w:val="24"/>
        </w:rPr>
        <w:t>生物医药专场</w:t>
      </w:r>
      <w:r w:rsidRPr="00E31F5B">
        <w:rPr>
          <w:rFonts w:ascii="微软雅黑" w:eastAsia="微软雅黑" w:hAnsi="微软雅黑"/>
          <w:b/>
          <w:sz w:val="24"/>
        </w:rPr>
        <w:t xml:space="preserve">: </w:t>
      </w:r>
      <w:r w:rsidRPr="0002176A">
        <w:rPr>
          <w:rFonts w:ascii="微软雅黑" w:eastAsia="微软雅黑" w:hAnsi="微软雅黑"/>
          <w:sz w:val="22"/>
        </w:rPr>
        <w:t>11月1日</w:t>
      </w:r>
      <w:r w:rsidR="0002176A" w:rsidRPr="0002176A">
        <w:rPr>
          <w:rFonts w:ascii="微软雅黑" w:eastAsia="微软雅黑" w:hAnsi="微软雅黑"/>
          <w:sz w:val="22"/>
        </w:rPr>
        <w:t>-</w:t>
      </w:r>
      <w:r w:rsidRPr="0002176A">
        <w:rPr>
          <w:rFonts w:ascii="微软雅黑" w:eastAsia="微软雅黑" w:hAnsi="微软雅黑"/>
          <w:sz w:val="22"/>
        </w:rPr>
        <w:t>11月10日</w:t>
      </w:r>
    </w:p>
    <w:p w14:paraId="65086C88" w14:textId="77777777" w:rsidR="000D35D4" w:rsidRPr="00E31F5B" w:rsidRDefault="000D35D4" w:rsidP="000D35D4">
      <w:pPr>
        <w:pStyle w:val="a3"/>
        <w:spacing w:line="240" w:lineRule="atLeast"/>
        <w:ind w:left="420" w:firstLine="480"/>
        <w:jc w:val="left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b/>
          <w:sz w:val="24"/>
        </w:rPr>
        <w:t>智能制造专场</w:t>
      </w:r>
      <w:r w:rsidRPr="00E31F5B">
        <w:rPr>
          <w:rFonts w:ascii="微软雅黑" w:eastAsia="微软雅黑" w:hAnsi="微软雅黑"/>
          <w:b/>
          <w:sz w:val="24"/>
        </w:rPr>
        <w:t xml:space="preserve">: </w:t>
      </w:r>
      <w:r w:rsidRPr="0002176A">
        <w:rPr>
          <w:rFonts w:ascii="微软雅黑" w:eastAsia="微软雅黑" w:hAnsi="微软雅黑"/>
          <w:sz w:val="22"/>
        </w:rPr>
        <w:t>11月11日</w:t>
      </w:r>
      <w:r w:rsidR="0002176A" w:rsidRPr="0002176A">
        <w:rPr>
          <w:rFonts w:ascii="微软雅黑" w:eastAsia="微软雅黑" w:hAnsi="微软雅黑"/>
          <w:sz w:val="22"/>
        </w:rPr>
        <w:t>-</w:t>
      </w:r>
      <w:r w:rsidRPr="0002176A">
        <w:rPr>
          <w:rFonts w:ascii="微软雅黑" w:eastAsia="微软雅黑" w:hAnsi="微软雅黑"/>
          <w:sz w:val="22"/>
        </w:rPr>
        <w:t>11月22日</w:t>
      </w:r>
    </w:p>
    <w:p w14:paraId="0F3884A9" w14:textId="77777777" w:rsidR="000D35D4" w:rsidRPr="00E31F5B" w:rsidRDefault="000D35D4" w:rsidP="000D35D4">
      <w:pPr>
        <w:pStyle w:val="a3"/>
        <w:spacing w:line="240" w:lineRule="atLeast"/>
        <w:ind w:left="420" w:firstLine="480"/>
        <w:jc w:val="left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b/>
          <w:sz w:val="24"/>
        </w:rPr>
        <w:t>新材料专场</w:t>
      </w:r>
      <w:r w:rsidRPr="00E31F5B">
        <w:rPr>
          <w:rFonts w:ascii="微软雅黑" w:eastAsia="微软雅黑" w:hAnsi="微软雅黑"/>
          <w:b/>
          <w:sz w:val="24"/>
        </w:rPr>
        <w:t xml:space="preserve">: </w:t>
      </w:r>
      <w:r w:rsidRPr="0002176A">
        <w:rPr>
          <w:rFonts w:ascii="微软雅黑" w:eastAsia="微软雅黑" w:hAnsi="微软雅黑"/>
          <w:sz w:val="22"/>
        </w:rPr>
        <w:t>11月23日</w:t>
      </w:r>
      <w:r w:rsidR="0002176A" w:rsidRPr="0002176A">
        <w:rPr>
          <w:rFonts w:ascii="微软雅黑" w:eastAsia="微软雅黑" w:hAnsi="微软雅黑" w:hint="eastAsia"/>
          <w:sz w:val="22"/>
        </w:rPr>
        <w:t>-</w:t>
      </w:r>
      <w:r w:rsidRPr="0002176A">
        <w:rPr>
          <w:rFonts w:ascii="微软雅黑" w:eastAsia="微软雅黑" w:hAnsi="微软雅黑"/>
          <w:sz w:val="22"/>
        </w:rPr>
        <w:t>12月4日</w:t>
      </w:r>
    </w:p>
    <w:p w14:paraId="0646066A" w14:textId="77777777" w:rsidR="000D35D4" w:rsidRPr="000D35D4" w:rsidRDefault="000D35D4" w:rsidP="000D35D4">
      <w:pPr>
        <w:pStyle w:val="a3"/>
        <w:spacing w:line="240" w:lineRule="atLeast"/>
        <w:ind w:left="420" w:firstLine="480"/>
        <w:jc w:val="left"/>
        <w:rPr>
          <w:rFonts w:ascii="微软雅黑" w:eastAsia="微软雅黑" w:hAnsi="微软雅黑"/>
          <w:b/>
          <w:sz w:val="24"/>
          <w:u w:val="single"/>
        </w:rPr>
      </w:pPr>
      <w:r w:rsidRPr="00E31F5B">
        <w:rPr>
          <w:rFonts w:ascii="微软雅黑" w:eastAsia="微软雅黑" w:hAnsi="微软雅黑" w:hint="eastAsia"/>
          <w:b/>
          <w:sz w:val="24"/>
        </w:rPr>
        <w:t>新金融专场</w:t>
      </w:r>
      <w:r w:rsidRPr="00E31F5B">
        <w:rPr>
          <w:rFonts w:ascii="微软雅黑" w:eastAsia="微软雅黑" w:hAnsi="微软雅黑"/>
          <w:b/>
          <w:sz w:val="24"/>
        </w:rPr>
        <w:t xml:space="preserve">: </w:t>
      </w:r>
      <w:r w:rsidRPr="0002176A">
        <w:rPr>
          <w:rFonts w:ascii="微软雅黑" w:eastAsia="微软雅黑" w:hAnsi="微软雅黑"/>
          <w:sz w:val="22"/>
        </w:rPr>
        <w:t>12月5日</w:t>
      </w:r>
      <w:r w:rsidR="0002176A" w:rsidRPr="0002176A">
        <w:rPr>
          <w:rFonts w:ascii="微软雅黑" w:eastAsia="微软雅黑" w:hAnsi="微软雅黑"/>
          <w:sz w:val="22"/>
        </w:rPr>
        <w:t>-</w:t>
      </w:r>
      <w:r w:rsidRPr="0002176A">
        <w:rPr>
          <w:rFonts w:ascii="微软雅黑" w:eastAsia="微软雅黑" w:hAnsi="微软雅黑"/>
          <w:sz w:val="22"/>
        </w:rPr>
        <w:t>12月18日</w:t>
      </w:r>
    </w:p>
    <w:p w14:paraId="4770BAC4" w14:textId="77777777" w:rsidR="000D35D4" w:rsidRDefault="000D35D4" w:rsidP="00E31F5B">
      <w:pPr>
        <w:pStyle w:val="a3"/>
        <w:spacing w:line="240" w:lineRule="atLeast"/>
        <w:ind w:left="420" w:firstLine="480"/>
        <w:jc w:val="left"/>
        <w:rPr>
          <w:rFonts w:ascii="微软雅黑" w:eastAsia="微软雅黑" w:hAnsi="微软雅黑"/>
          <w:sz w:val="22"/>
        </w:rPr>
      </w:pPr>
      <w:r w:rsidRPr="00E31F5B">
        <w:rPr>
          <w:rFonts w:ascii="微软雅黑" w:eastAsia="微软雅黑" w:hAnsi="微软雅黑" w:hint="eastAsia"/>
          <w:b/>
          <w:sz w:val="24"/>
        </w:rPr>
        <w:t>综合类专场</w:t>
      </w:r>
      <w:r w:rsidRPr="00E31F5B">
        <w:rPr>
          <w:rFonts w:ascii="微软雅黑" w:eastAsia="微软雅黑" w:hAnsi="微软雅黑"/>
          <w:b/>
          <w:sz w:val="24"/>
        </w:rPr>
        <w:t xml:space="preserve">: </w:t>
      </w:r>
      <w:r w:rsidRPr="0002176A">
        <w:rPr>
          <w:rFonts w:ascii="微软雅黑" w:eastAsia="微软雅黑" w:hAnsi="微软雅黑"/>
          <w:sz w:val="22"/>
        </w:rPr>
        <w:t>12月19日</w:t>
      </w:r>
      <w:r w:rsidR="0002176A" w:rsidRPr="0002176A">
        <w:rPr>
          <w:rFonts w:ascii="微软雅黑" w:eastAsia="微软雅黑" w:hAnsi="微软雅黑" w:hint="eastAsia"/>
          <w:sz w:val="22"/>
        </w:rPr>
        <w:t>-</w:t>
      </w:r>
      <w:r w:rsidRPr="0002176A">
        <w:rPr>
          <w:rFonts w:ascii="微软雅黑" w:eastAsia="微软雅黑" w:hAnsi="微软雅黑"/>
          <w:sz w:val="22"/>
        </w:rPr>
        <w:t>12月31日</w:t>
      </w:r>
    </w:p>
    <w:p w14:paraId="4AB9DC20" w14:textId="77777777" w:rsidR="0002176A" w:rsidRDefault="0002176A" w:rsidP="00E31F5B">
      <w:pPr>
        <w:pStyle w:val="a3"/>
        <w:spacing w:line="240" w:lineRule="atLeast"/>
        <w:ind w:left="420" w:firstLine="480"/>
        <w:jc w:val="left"/>
        <w:rPr>
          <w:rFonts w:ascii="微软雅黑" w:eastAsia="微软雅黑" w:hAnsi="微软雅黑"/>
          <w:sz w:val="24"/>
        </w:rPr>
      </w:pPr>
    </w:p>
    <w:p w14:paraId="573E992E" w14:textId="77777777" w:rsidR="00E31F5B" w:rsidRPr="0002176A" w:rsidRDefault="00E31F5B" w:rsidP="0002176A">
      <w:pPr>
        <w:pStyle w:val="a3"/>
        <w:numPr>
          <w:ilvl w:val="0"/>
          <w:numId w:val="1"/>
        </w:numPr>
        <w:spacing w:line="240" w:lineRule="atLeast"/>
        <w:ind w:firstLineChars="0"/>
        <w:rPr>
          <w:rFonts w:ascii="微软雅黑" w:eastAsia="微软雅黑" w:hAnsi="微软雅黑"/>
          <w:b/>
          <w:sz w:val="24"/>
          <w:u w:val="single"/>
        </w:rPr>
      </w:pPr>
      <w:r w:rsidRPr="0002176A">
        <w:rPr>
          <w:rFonts w:ascii="微软雅黑" w:eastAsia="微软雅黑" w:hAnsi="微软雅黑" w:hint="eastAsia"/>
          <w:b/>
          <w:sz w:val="24"/>
          <w:u w:val="single"/>
        </w:rPr>
        <w:t>特色创新活动：</w:t>
      </w:r>
      <w:r w:rsidRPr="0002176A">
        <w:rPr>
          <w:rFonts w:ascii="微软雅黑" w:eastAsia="微软雅黑" w:hAnsi="微软雅黑" w:hint="eastAsia"/>
          <w:sz w:val="24"/>
        </w:rPr>
        <w:t>直播带岗</w:t>
      </w:r>
    </w:p>
    <w:p w14:paraId="17876696" w14:textId="77777777" w:rsidR="0002176A" w:rsidRDefault="0002176A" w:rsidP="0002176A">
      <w:pPr>
        <w:spacing w:line="240" w:lineRule="atLeast"/>
        <w:jc w:val="center"/>
        <w:rPr>
          <w:rFonts w:ascii="微软雅黑" w:eastAsia="微软雅黑" w:hAnsi="微软雅黑"/>
          <w:b/>
          <w:sz w:val="32"/>
          <w:u w:val="single"/>
        </w:rPr>
      </w:pPr>
    </w:p>
    <w:p w14:paraId="4077390C" w14:textId="77777777" w:rsidR="00E31F5B" w:rsidRPr="0002176A" w:rsidRDefault="00E31F5B" w:rsidP="0002176A">
      <w:pPr>
        <w:spacing w:line="240" w:lineRule="atLeast"/>
        <w:jc w:val="center"/>
        <w:rPr>
          <w:rFonts w:ascii="微软雅黑" w:eastAsia="微软雅黑" w:hAnsi="微软雅黑"/>
          <w:b/>
          <w:sz w:val="32"/>
          <w:u w:val="single"/>
        </w:rPr>
      </w:pPr>
      <w:r w:rsidRPr="0002176A">
        <w:rPr>
          <w:rFonts w:ascii="微软雅黑" w:eastAsia="微软雅黑" w:hAnsi="微软雅黑" w:hint="eastAsia"/>
          <w:b/>
          <w:sz w:val="32"/>
          <w:u w:val="single"/>
        </w:rPr>
        <w:t>个人报名通道</w:t>
      </w:r>
    </w:p>
    <w:p w14:paraId="38D44FCF" w14:textId="3532826D" w:rsidR="00E31F5B" w:rsidRDefault="00E31F5B" w:rsidP="00E31F5B">
      <w:pPr>
        <w:pStyle w:val="a3"/>
        <w:spacing w:line="240" w:lineRule="atLeast"/>
        <w:ind w:left="420" w:firstLine="48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lastRenderedPageBreak/>
        <w:t>个人扫描</w:t>
      </w:r>
      <w:proofErr w:type="gramStart"/>
      <w:r w:rsidRPr="00E31F5B">
        <w:rPr>
          <w:rFonts w:ascii="微软雅黑" w:eastAsia="微软雅黑" w:hAnsi="微软雅黑" w:hint="eastAsia"/>
          <w:sz w:val="24"/>
        </w:rPr>
        <w:t>下方微信</w:t>
      </w:r>
      <w:proofErr w:type="gramEnd"/>
      <w:r>
        <w:rPr>
          <w:rFonts w:ascii="微软雅黑" w:eastAsia="微软雅黑" w:hAnsi="微软雅黑" w:hint="eastAsia"/>
          <w:sz w:val="24"/>
        </w:rPr>
        <w:t>二维</w:t>
      </w:r>
      <w:r w:rsidRPr="00E31F5B">
        <w:rPr>
          <w:rFonts w:ascii="微软雅黑" w:eastAsia="微软雅黑" w:hAnsi="微软雅黑" w:hint="eastAsia"/>
          <w:sz w:val="24"/>
        </w:rPr>
        <w:t>码，也可通过高校就业网、应届生</w:t>
      </w:r>
      <w:proofErr w:type="gramStart"/>
      <w:r w:rsidRPr="00E31F5B">
        <w:rPr>
          <w:rFonts w:ascii="微软雅黑" w:eastAsia="微软雅黑" w:hAnsi="微软雅黑" w:hint="eastAsia"/>
          <w:sz w:val="24"/>
        </w:rPr>
        <w:t>求职网</w:t>
      </w:r>
      <w:proofErr w:type="gramEnd"/>
      <w:r w:rsidRPr="00E31F5B">
        <w:rPr>
          <w:rFonts w:ascii="微软雅黑" w:eastAsia="微软雅黑" w:hAnsi="微软雅黑" w:hint="eastAsia"/>
          <w:sz w:val="24"/>
        </w:rPr>
        <w:t>或前程无忧查找</w:t>
      </w:r>
      <w:r w:rsidR="003A4E12">
        <w:rPr>
          <w:rFonts w:ascii="微软雅黑" w:eastAsia="微软雅黑" w:hAnsi="微软雅黑" w:hint="eastAsia"/>
          <w:sz w:val="24"/>
        </w:rPr>
        <w:t>“</w:t>
      </w:r>
      <w:r w:rsidR="003A4E12" w:rsidRPr="00E31F5B">
        <w:rPr>
          <w:rFonts w:ascii="微软雅黑" w:eastAsia="微软雅黑" w:hAnsi="微软雅黑"/>
          <w:sz w:val="24"/>
        </w:rPr>
        <w:t>江北新区202</w:t>
      </w:r>
      <w:r w:rsidR="00965365">
        <w:rPr>
          <w:rFonts w:ascii="微软雅黑" w:eastAsia="微软雅黑" w:hAnsi="微软雅黑"/>
          <w:sz w:val="24"/>
        </w:rPr>
        <w:t>2</w:t>
      </w:r>
      <w:r w:rsidR="00965365">
        <w:rPr>
          <w:rFonts w:ascii="微软雅黑" w:eastAsia="微软雅黑" w:hAnsi="微软雅黑" w:hint="eastAsia"/>
          <w:sz w:val="24"/>
        </w:rPr>
        <w:t>年秋季</w:t>
      </w:r>
      <w:r w:rsidR="003A4E12" w:rsidRPr="00E31F5B">
        <w:rPr>
          <w:rFonts w:ascii="微软雅黑" w:eastAsia="微软雅黑" w:hAnsi="微软雅黑"/>
          <w:sz w:val="24"/>
        </w:rPr>
        <w:t>校园</w:t>
      </w:r>
      <w:r w:rsidR="00965365">
        <w:rPr>
          <w:rFonts w:ascii="微软雅黑" w:eastAsia="微软雅黑" w:hAnsi="微软雅黑" w:hint="eastAsia"/>
          <w:sz w:val="24"/>
        </w:rPr>
        <w:t>招聘</w:t>
      </w:r>
      <w:r w:rsidR="003A4E12">
        <w:rPr>
          <w:rFonts w:ascii="微软雅黑" w:eastAsia="微软雅黑" w:hAnsi="微软雅黑" w:hint="eastAsia"/>
          <w:sz w:val="24"/>
        </w:rPr>
        <w:t>”，</w:t>
      </w:r>
      <w:r w:rsidRPr="00E31F5B">
        <w:rPr>
          <w:rFonts w:ascii="微软雅黑" w:eastAsia="微软雅黑" w:hAnsi="微软雅黑" w:hint="eastAsia"/>
          <w:sz w:val="24"/>
        </w:rPr>
        <w:t>并登陆云平台投递简历。</w:t>
      </w:r>
    </w:p>
    <w:p w14:paraId="440698DB" w14:textId="77777777" w:rsidR="00E31F5B" w:rsidRPr="00E31F5B" w:rsidRDefault="00CC1FE7" w:rsidP="009B2683">
      <w:pPr>
        <w:spacing w:line="240" w:lineRule="atLeast"/>
        <w:jc w:val="center"/>
        <w:rPr>
          <w:rFonts w:ascii="微软雅黑" w:eastAsia="微软雅黑" w:hAnsi="微软雅黑"/>
          <w:sz w:val="24"/>
        </w:rPr>
      </w:pPr>
      <w:r w:rsidRPr="00CC1FE7">
        <w:rPr>
          <w:rFonts w:ascii="微软雅黑" w:eastAsia="微软雅黑" w:hAnsi="微软雅黑"/>
          <w:noProof/>
          <w:sz w:val="24"/>
        </w:rPr>
        <w:drawing>
          <wp:inline distT="0" distB="0" distL="0" distR="0" wp14:anchorId="73A61FAD" wp14:editId="471A3166">
            <wp:extent cx="1080000" cy="1080000"/>
            <wp:effectExtent l="0" t="0" r="6350" b="6350"/>
            <wp:docPr id="3" name="图片 3" descr="C:\Users\daisyc.cui\AppData\Local\Temp\WeChat Files\9408645e61ca763db27058aa1f7a0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syc.cui\AppData\Local\Temp\WeChat Files\9408645e61ca763db27058aa1f7a09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2EF89" w14:textId="77777777" w:rsidR="00E31F5B" w:rsidRDefault="00E31F5B" w:rsidP="009B2683">
      <w:pPr>
        <w:pStyle w:val="a3"/>
        <w:spacing w:line="240" w:lineRule="atLeast"/>
        <w:ind w:left="420" w:firstLineChars="0" w:firstLine="0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电脑端登录：</w:t>
      </w:r>
      <w:bookmarkStart w:id="0" w:name="_GoBack"/>
      <w:r w:rsidR="009B2683">
        <w:fldChar w:fldCharType="begin"/>
      </w:r>
      <w:r w:rsidR="009B2683">
        <w:instrText xml:space="preserve"> HYPERLINK "http://campus.51job.com/jbxq2023/" </w:instrText>
      </w:r>
      <w:r w:rsidR="009B2683">
        <w:fldChar w:fldCharType="separate"/>
      </w:r>
      <w:r w:rsidRPr="00D16C20">
        <w:rPr>
          <w:rStyle w:val="a4"/>
          <w:rFonts w:ascii="微软雅黑" w:eastAsia="微软雅黑" w:hAnsi="微软雅黑"/>
          <w:sz w:val="24"/>
        </w:rPr>
        <w:t>http://campus.51job.com/jbxq2023/</w:t>
      </w:r>
      <w:r w:rsidR="009B2683">
        <w:rPr>
          <w:rStyle w:val="a4"/>
          <w:rFonts w:ascii="微软雅黑" w:eastAsia="微软雅黑" w:hAnsi="微软雅黑"/>
          <w:sz w:val="24"/>
        </w:rPr>
        <w:fldChar w:fldCharType="end"/>
      </w:r>
      <w:bookmarkEnd w:id="0"/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查看。</w:t>
      </w:r>
    </w:p>
    <w:p w14:paraId="734C3CC6" w14:textId="77777777" w:rsidR="0002176A" w:rsidRDefault="0002176A" w:rsidP="009B2683">
      <w:pPr>
        <w:spacing w:line="240" w:lineRule="atLeast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2"/>
        </w:rPr>
        <w:drawing>
          <wp:inline distT="0" distB="0" distL="0" distR="0" wp14:anchorId="52E5F224" wp14:editId="5A8731FB">
            <wp:extent cx="1080000" cy="10800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江北HR二维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4683F" w14:textId="77777777" w:rsidR="0002176A" w:rsidRPr="0002176A" w:rsidRDefault="0002176A" w:rsidP="009B2683">
      <w:pPr>
        <w:spacing w:line="240" w:lineRule="atLeast"/>
        <w:jc w:val="center"/>
        <w:rPr>
          <w:rFonts w:ascii="微软雅黑" w:eastAsia="微软雅黑" w:hAnsi="微软雅黑"/>
          <w:sz w:val="24"/>
        </w:rPr>
      </w:pPr>
      <w:r w:rsidRPr="0002176A">
        <w:rPr>
          <w:rFonts w:ascii="微软雅黑" w:eastAsia="微软雅黑" w:hAnsi="微软雅黑" w:hint="eastAsia"/>
          <w:sz w:val="24"/>
        </w:rPr>
        <w:t>了解更多江北新区引才信息和政策</w:t>
      </w:r>
    </w:p>
    <w:p w14:paraId="5FE01D84" w14:textId="77777777" w:rsidR="0002176A" w:rsidRDefault="0002176A" w:rsidP="009B2683">
      <w:pPr>
        <w:spacing w:line="240" w:lineRule="atLeast"/>
        <w:jc w:val="center"/>
        <w:rPr>
          <w:rFonts w:ascii="微软雅黑" w:eastAsia="微软雅黑" w:hAnsi="微软雅黑"/>
          <w:sz w:val="24"/>
        </w:rPr>
      </w:pPr>
      <w:r w:rsidRPr="0002176A">
        <w:rPr>
          <w:rFonts w:ascii="微软雅黑" w:eastAsia="微软雅黑" w:hAnsi="微软雅黑" w:hint="eastAsia"/>
          <w:sz w:val="24"/>
        </w:rPr>
        <w:t>请关注</w:t>
      </w:r>
      <w:r>
        <w:rPr>
          <w:rFonts w:ascii="微软雅黑" w:eastAsia="微软雅黑" w:hAnsi="微软雅黑" w:hint="eastAsia"/>
          <w:sz w:val="24"/>
        </w:rPr>
        <w:t>“</w:t>
      </w:r>
      <w:r w:rsidRPr="0002176A">
        <w:rPr>
          <w:rFonts w:ascii="微软雅黑" w:eastAsia="微软雅黑" w:hAnsi="微软雅黑" w:hint="eastAsia"/>
          <w:b/>
          <w:sz w:val="24"/>
        </w:rPr>
        <w:t>江北</w:t>
      </w:r>
      <w:r w:rsidRPr="0002176A">
        <w:rPr>
          <w:rFonts w:ascii="微软雅黑" w:eastAsia="微软雅黑" w:hAnsi="微软雅黑"/>
          <w:b/>
          <w:sz w:val="24"/>
        </w:rPr>
        <w:t>HR</w:t>
      </w:r>
      <w:r>
        <w:rPr>
          <w:rFonts w:ascii="微软雅黑" w:eastAsia="微软雅黑" w:hAnsi="微软雅黑" w:hint="eastAsia"/>
          <w:sz w:val="24"/>
        </w:rPr>
        <w:t>”</w:t>
      </w:r>
      <w:r w:rsidRPr="0002176A">
        <w:rPr>
          <w:rFonts w:ascii="微软雅黑" w:eastAsia="微软雅黑" w:hAnsi="微软雅黑"/>
          <w:sz w:val="24"/>
        </w:rPr>
        <w:t>公众号</w:t>
      </w:r>
    </w:p>
    <w:p w14:paraId="33D9289F" w14:textId="77777777" w:rsidR="0002176A" w:rsidRPr="0002176A" w:rsidRDefault="0002176A" w:rsidP="0002176A">
      <w:pPr>
        <w:spacing w:line="240" w:lineRule="atLeast"/>
        <w:ind w:firstLineChars="175" w:firstLine="420"/>
        <w:jc w:val="center"/>
        <w:rPr>
          <w:rFonts w:ascii="微软雅黑" w:eastAsia="微软雅黑" w:hAnsi="微软雅黑"/>
          <w:sz w:val="24"/>
        </w:rPr>
      </w:pPr>
    </w:p>
    <w:p w14:paraId="2CF8232B" w14:textId="77777777" w:rsidR="00E31F5B" w:rsidRPr="00E31F5B" w:rsidRDefault="00E31F5B" w:rsidP="00E31F5B">
      <w:pPr>
        <w:pStyle w:val="a3"/>
        <w:spacing w:line="240" w:lineRule="atLeast"/>
        <w:ind w:left="420" w:firstLineChars="0" w:firstLine="0"/>
        <w:rPr>
          <w:rFonts w:ascii="微软雅黑" w:eastAsia="微软雅黑" w:hAnsi="微软雅黑"/>
          <w:b/>
          <w:sz w:val="24"/>
          <w:u w:val="single"/>
        </w:rPr>
      </w:pPr>
      <w:r w:rsidRPr="00E31F5B">
        <w:rPr>
          <w:rFonts w:ascii="微软雅黑" w:eastAsia="微软雅黑" w:hAnsi="微软雅黑" w:hint="eastAsia"/>
          <w:b/>
          <w:sz w:val="24"/>
          <w:u w:val="single"/>
        </w:rPr>
        <w:t>部分报名企业名单</w:t>
      </w:r>
    </w:p>
    <w:p w14:paraId="466A066E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南京钢铁股份有限公司</w:t>
      </w:r>
    </w:p>
    <w:p w14:paraId="6C8593AF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中车南京浦镇车辆有限公司</w:t>
      </w:r>
    </w:p>
    <w:p w14:paraId="5B7F85BA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</w:t>
      </w:r>
      <w:proofErr w:type="gramStart"/>
      <w:r w:rsidRPr="00E31F5B">
        <w:rPr>
          <w:rFonts w:ascii="微软雅黑" w:eastAsia="微软雅黑" w:hAnsi="微软雅黑" w:hint="eastAsia"/>
          <w:sz w:val="24"/>
        </w:rPr>
        <w:t>世</w:t>
      </w:r>
      <w:proofErr w:type="gramEnd"/>
      <w:r w:rsidRPr="00E31F5B">
        <w:rPr>
          <w:rFonts w:ascii="微软雅黑" w:eastAsia="微软雅黑" w:hAnsi="微软雅黑" w:hint="eastAsia"/>
          <w:sz w:val="24"/>
        </w:rPr>
        <w:t>和基因生物技术股份有限公司</w:t>
      </w:r>
    </w:p>
    <w:p w14:paraId="463A12CD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proofErr w:type="gramStart"/>
      <w:r w:rsidRPr="00E31F5B">
        <w:rPr>
          <w:rFonts w:ascii="微软雅黑" w:eastAsia="微软雅黑" w:hAnsi="微软雅黑" w:hint="eastAsia"/>
          <w:sz w:val="24"/>
        </w:rPr>
        <w:t>中科芯集成电路</w:t>
      </w:r>
      <w:proofErr w:type="gramEnd"/>
      <w:r w:rsidRPr="00E31F5B">
        <w:rPr>
          <w:rFonts w:ascii="微软雅黑" w:eastAsia="微软雅黑" w:hAnsi="微软雅黑" w:hint="eastAsia"/>
          <w:sz w:val="24"/>
        </w:rPr>
        <w:t>有限公司南京分公司</w:t>
      </w:r>
    </w:p>
    <w:p w14:paraId="3CF02155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先声药业有限公司</w:t>
      </w:r>
    </w:p>
    <w:p w14:paraId="633B9211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芯华章科技股份有限公司</w:t>
      </w:r>
    </w:p>
    <w:p w14:paraId="7F5F8E5B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中国擎天科技有限公司</w:t>
      </w:r>
    </w:p>
    <w:p w14:paraId="0FE546C0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南京膜材料产业技术研究院有限公司</w:t>
      </w:r>
    </w:p>
    <w:p w14:paraId="69D7F9CE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南京楚航科技有限公司</w:t>
      </w:r>
    </w:p>
    <w:p w14:paraId="1D974DAC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lastRenderedPageBreak/>
        <w:t>南京健友生化制药股份有限公司</w:t>
      </w:r>
    </w:p>
    <w:p w14:paraId="508B804C" w14:textId="77777777" w:rsid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江苏金恒信息科技股份有限公司</w:t>
      </w:r>
    </w:p>
    <w:p w14:paraId="12C5C206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proofErr w:type="gramStart"/>
      <w:r w:rsidRPr="00E31F5B">
        <w:rPr>
          <w:rFonts w:ascii="微软雅黑" w:eastAsia="微软雅黑" w:hAnsi="微软雅黑" w:hint="eastAsia"/>
          <w:sz w:val="24"/>
        </w:rPr>
        <w:t>南京壹进制</w:t>
      </w:r>
      <w:proofErr w:type="gramEnd"/>
      <w:r w:rsidRPr="00E31F5B">
        <w:rPr>
          <w:rFonts w:ascii="微软雅黑" w:eastAsia="微软雅黑" w:hAnsi="微软雅黑" w:hint="eastAsia"/>
          <w:sz w:val="24"/>
        </w:rPr>
        <w:t>信息科技有限公司</w:t>
      </w:r>
    </w:p>
    <w:p w14:paraId="47B10E8F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七四九</w:t>
      </w:r>
      <w:r w:rsidR="003A4E12">
        <w:rPr>
          <w:rFonts w:ascii="微软雅黑" w:eastAsia="微软雅黑" w:hAnsi="微软雅黑" w:hint="eastAsia"/>
          <w:sz w:val="24"/>
        </w:rPr>
        <w:t>（南京）</w:t>
      </w:r>
      <w:r w:rsidRPr="00E31F5B">
        <w:rPr>
          <w:rFonts w:ascii="微软雅黑" w:eastAsia="微软雅黑" w:hAnsi="微软雅黑"/>
          <w:sz w:val="24"/>
        </w:rPr>
        <w:t>电子研究院有限公司</w:t>
      </w:r>
    </w:p>
    <w:p w14:paraId="6E886E7F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江苏瑞银科技有限公司</w:t>
      </w:r>
    </w:p>
    <w:p w14:paraId="0303E338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南京新基讯通信技术有限公司</w:t>
      </w:r>
    </w:p>
    <w:p w14:paraId="4730902B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南京砺算科技有限公司</w:t>
      </w:r>
    </w:p>
    <w:p w14:paraId="2D179DA3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江苏长江涂料有限公司</w:t>
      </w:r>
    </w:p>
    <w:p w14:paraId="7E0742CA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南京中安半导体设备有限责任公司</w:t>
      </w:r>
    </w:p>
    <w:p w14:paraId="779A31A5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南京低功耗芯片技术研究院有限公司</w:t>
      </w:r>
    </w:p>
    <w:p w14:paraId="716F874A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南京同仁堂药业有限责任公司</w:t>
      </w:r>
    </w:p>
    <w:p w14:paraId="5EA627EE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南京未来脑科技有限公司</w:t>
      </w:r>
    </w:p>
    <w:p w14:paraId="2756ADA7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南京芯视元电子有限公司</w:t>
      </w:r>
    </w:p>
    <w:p w14:paraId="4350B17D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南京晶捷生物科技有限公司</w:t>
      </w:r>
    </w:p>
    <w:p w14:paraId="09B5EFBD" w14:textId="77777777" w:rsid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南京美辰微电子有限公司</w:t>
      </w:r>
    </w:p>
    <w:p w14:paraId="23BAEBA5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南京集成电路设计服务产业创新中心有限公司</w:t>
      </w:r>
    </w:p>
    <w:p w14:paraId="54EEE571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南京中澳转化医学研究院有限公司</w:t>
      </w:r>
    </w:p>
    <w:p w14:paraId="6BE50B59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南京清研新材料研究院有限公司</w:t>
      </w:r>
    </w:p>
    <w:p w14:paraId="4CF1335E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南京威尔药业集团股份有限公司</w:t>
      </w:r>
    </w:p>
    <w:p w14:paraId="5C4C757D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棱晶半导体</w:t>
      </w:r>
      <w:r w:rsidR="003A4E12">
        <w:rPr>
          <w:rFonts w:ascii="微软雅黑" w:eastAsia="微软雅黑" w:hAnsi="微软雅黑" w:hint="eastAsia"/>
          <w:sz w:val="24"/>
        </w:rPr>
        <w:t>（南京）</w:t>
      </w:r>
      <w:r w:rsidRPr="00E31F5B">
        <w:rPr>
          <w:rFonts w:ascii="微软雅黑" w:eastAsia="微软雅黑" w:hAnsi="微软雅黑"/>
          <w:sz w:val="24"/>
        </w:rPr>
        <w:t>有限公司</w:t>
      </w:r>
    </w:p>
    <w:p w14:paraId="7C441C2A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南京亿高医疗科技股份有限公司</w:t>
      </w:r>
    </w:p>
    <w:p w14:paraId="5BF97CB4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</w:t>
      </w:r>
      <w:proofErr w:type="gramStart"/>
      <w:r w:rsidRPr="00E31F5B">
        <w:rPr>
          <w:rFonts w:ascii="微软雅黑" w:eastAsia="微软雅黑" w:hAnsi="微软雅黑" w:hint="eastAsia"/>
          <w:sz w:val="24"/>
        </w:rPr>
        <w:t>南智先进</w:t>
      </w:r>
      <w:proofErr w:type="gramEnd"/>
      <w:r w:rsidRPr="00E31F5B">
        <w:rPr>
          <w:rFonts w:ascii="微软雅黑" w:eastAsia="微软雅黑" w:hAnsi="微软雅黑" w:hint="eastAsia"/>
          <w:sz w:val="24"/>
        </w:rPr>
        <w:t>光电集成技术研究院有限公司</w:t>
      </w:r>
    </w:p>
    <w:p w14:paraId="0D31F291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lastRenderedPageBreak/>
        <w:t>江苏集萃智能制造技术研究所有限公司</w:t>
      </w:r>
    </w:p>
    <w:p w14:paraId="50334ABD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南京春辉科技实业有限公司</w:t>
      </w:r>
    </w:p>
    <w:p w14:paraId="5AC718FD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南京天诗新材料科技有限公司</w:t>
      </w:r>
    </w:p>
    <w:p w14:paraId="23168411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proofErr w:type="gramStart"/>
      <w:r w:rsidRPr="00E31F5B">
        <w:rPr>
          <w:rFonts w:ascii="微软雅黑" w:eastAsia="微软雅黑" w:hAnsi="微软雅黑" w:hint="eastAsia"/>
          <w:sz w:val="24"/>
        </w:rPr>
        <w:t>钛能科技</w:t>
      </w:r>
      <w:proofErr w:type="gramEnd"/>
      <w:r w:rsidRPr="00E31F5B">
        <w:rPr>
          <w:rFonts w:ascii="微软雅黑" w:eastAsia="微软雅黑" w:hAnsi="微软雅黑" w:hint="eastAsia"/>
          <w:sz w:val="24"/>
        </w:rPr>
        <w:t>股份有限公司</w:t>
      </w:r>
    </w:p>
    <w:p w14:paraId="31D55811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博瑞德环境集团股份有限公司</w:t>
      </w:r>
    </w:p>
    <w:p w14:paraId="60A0607C" w14:textId="77777777" w:rsid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南京海陆化工科技有限公司</w:t>
      </w:r>
    </w:p>
    <w:p w14:paraId="03A26CDC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南京金陵塑胶化工有限公司</w:t>
      </w:r>
    </w:p>
    <w:p w14:paraId="0936F869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南京南大药业有限责任公司</w:t>
      </w:r>
    </w:p>
    <w:p w14:paraId="1CE4885F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兰精</w:t>
      </w:r>
      <w:r w:rsidR="003A4E12">
        <w:rPr>
          <w:rFonts w:ascii="微软雅黑" w:eastAsia="微软雅黑" w:hAnsi="微软雅黑" w:hint="eastAsia"/>
          <w:sz w:val="24"/>
        </w:rPr>
        <w:t>（南京）</w:t>
      </w:r>
      <w:r w:rsidRPr="00E31F5B">
        <w:rPr>
          <w:rFonts w:ascii="微软雅黑" w:eastAsia="微软雅黑" w:hAnsi="微软雅黑"/>
          <w:sz w:val="24"/>
        </w:rPr>
        <w:t>纤维有限公司</w:t>
      </w:r>
    </w:p>
    <w:p w14:paraId="06506F25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南京钛白化工有限责任公司</w:t>
      </w:r>
    </w:p>
    <w:p w14:paraId="56C48E9F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南京深国际港口发展有限公司</w:t>
      </w:r>
    </w:p>
    <w:p w14:paraId="4DA03BBC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新格元</w:t>
      </w:r>
      <w:r w:rsidR="003A4E12">
        <w:rPr>
          <w:rFonts w:ascii="微软雅黑" w:eastAsia="微软雅黑" w:hAnsi="微软雅黑" w:hint="eastAsia"/>
          <w:sz w:val="24"/>
        </w:rPr>
        <w:t>（南京）</w:t>
      </w:r>
      <w:r w:rsidRPr="00E31F5B">
        <w:rPr>
          <w:rFonts w:ascii="微软雅黑" w:eastAsia="微软雅黑" w:hAnsi="微软雅黑"/>
          <w:sz w:val="24"/>
        </w:rPr>
        <w:t>生物科技有限公司</w:t>
      </w:r>
    </w:p>
    <w:p w14:paraId="17206A33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 w:rsidRPr="00E31F5B">
        <w:rPr>
          <w:rFonts w:ascii="微软雅黑" w:eastAsia="微软雅黑" w:hAnsi="微软雅黑" w:hint="eastAsia"/>
          <w:sz w:val="24"/>
        </w:rPr>
        <w:t>金浦新材料股份有限公司</w:t>
      </w:r>
    </w:p>
    <w:p w14:paraId="5196E444" w14:textId="77777777" w:rsidR="00E31F5B" w:rsidRPr="00E31F5B" w:rsidRDefault="00E31F5B" w:rsidP="00E31F5B">
      <w:pPr>
        <w:spacing w:line="240" w:lineRule="atLeast"/>
        <w:ind w:firstLineChars="175" w:firstLine="42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……</w:t>
      </w:r>
    </w:p>
    <w:p w14:paraId="24BFF852" w14:textId="77777777" w:rsidR="00E31F5B" w:rsidRPr="00E31F5B" w:rsidRDefault="00E31F5B" w:rsidP="00E31F5B">
      <w:pPr>
        <w:pStyle w:val="a3"/>
        <w:spacing w:line="240" w:lineRule="atLeast"/>
        <w:ind w:left="420" w:firstLine="480"/>
        <w:rPr>
          <w:rFonts w:ascii="微软雅黑" w:eastAsia="微软雅黑" w:hAnsi="微软雅黑"/>
          <w:sz w:val="24"/>
        </w:rPr>
      </w:pPr>
    </w:p>
    <w:sectPr w:rsidR="00E31F5B" w:rsidRPr="00E3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62B15"/>
    <w:multiLevelType w:val="hybridMultilevel"/>
    <w:tmpl w:val="1BA01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D4"/>
    <w:rsid w:val="0002176A"/>
    <w:rsid w:val="000D35D4"/>
    <w:rsid w:val="001C5F94"/>
    <w:rsid w:val="0022264F"/>
    <w:rsid w:val="002C6F1F"/>
    <w:rsid w:val="003A4E12"/>
    <w:rsid w:val="00965365"/>
    <w:rsid w:val="009B2683"/>
    <w:rsid w:val="00CC1FE7"/>
    <w:rsid w:val="00DA127E"/>
    <w:rsid w:val="00E3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3927"/>
  <w15:chartTrackingRefBased/>
  <w15:docId w15:val="{2113645F-8DEA-43CC-AB9E-B0AFCBF8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软雅黑" w:eastAsia="微软雅黑" w:hAnsi="宋体" w:cs="宋体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4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5D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31F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5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1431</Characters>
  <Application>Microsoft Office Word</Application>
  <DocSecurity>0</DocSecurity>
  <Lines>11</Lines>
  <Paragraphs>3</Paragraphs>
  <ScaleCrop>false</ScaleCrop>
  <Company>jobs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cui.daisyc/崔晋雯_宁_校园招聘</dc:creator>
  <cp:keywords/>
  <dc:description/>
  <cp:lastModifiedBy>cui.daisyc/崔晋雯_宁_校园招聘</cp:lastModifiedBy>
  <cp:revision>4</cp:revision>
  <dcterms:created xsi:type="dcterms:W3CDTF">2022-11-15T08:18:00Z</dcterms:created>
  <dcterms:modified xsi:type="dcterms:W3CDTF">2022-11-28T09:58:00Z</dcterms:modified>
</cp:coreProperties>
</file>